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443" w14:textId="3D720A64" w:rsidR="002946AA" w:rsidRPr="00744464" w:rsidRDefault="00C26C5B" w:rsidP="00D36A1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4"/>
          <w:szCs w:val="24"/>
          <w:lang w:val="lv-LV" w:eastAsia="lv-LV"/>
        </w:rPr>
        <w:t>Pieteikums dalībai tūrisma maršrutu izstrādē</w:t>
      </w:r>
    </w:p>
    <w:p w14:paraId="6F2B0587" w14:textId="77777777" w:rsidR="00D36A11" w:rsidRPr="00744464" w:rsidRDefault="00D36A11" w:rsidP="00D36A1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68625AC6" w14:textId="20413E97" w:rsidR="00843E90" w:rsidRPr="00744464" w:rsidRDefault="00843E90" w:rsidP="00843E9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Uzņēmuma nosaukums, faktiskā atrašanas adrese</w:t>
      </w:r>
    </w:p>
    <w:p w14:paraId="4A84BCE7" w14:textId="614FBF1C" w:rsidR="00843E90" w:rsidRPr="00744464" w:rsidRDefault="00843E90" w:rsidP="00843E90">
      <w:pPr>
        <w:pStyle w:val="ListParagrap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4B63832B" w14:textId="77777777" w:rsidR="00843E90" w:rsidRPr="00744464" w:rsidRDefault="00843E90" w:rsidP="00843E90">
      <w:pPr>
        <w:pStyle w:val="ListParagrap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607FF9BD" w14:textId="78E6F7CD" w:rsidR="00D36A11" w:rsidRPr="00744464" w:rsidRDefault="00D36A11" w:rsidP="00D36A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Pārstāvja Vārds Uzvārds un kontaktinformācija saziņai</w:t>
      </w:r>
      <w:r w:rsidR="00843E90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(tālrunis, e-pasts)</w:t>
      </w:r>
    </w:p>
    <w:p w14:paraId="296E4A0D" w14:textId="77777777" w:rsidR="007D3356" w:rsidRPr="00744464" w:rsidRDefault="007D3356" w:rsidP="007D3356">
      <w:pPr>
        <w:pStyle w:val="ListParagrap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4EE39B9D" w14:textId="77777777" w:rsidR="007D3356" w:rsidRPr="00744464" w:rsidRDefault="007D3356" w:rsidP="007D3356">
      <w:pPr>
        <w:pStyle w:val="ListParagrap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485DA055" w14:textId="0625128B" w:rsidR="007D3356" w:rsidRPr="00744464" w:rsidRDefault="007D3356" w:rsidP="007D335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Mājaslapas adrese, sociālo tīklu konti</w:t>
      </w:r>
      <w:r w:rsidR="00843E90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</w:t>
      </w:r>
    </w:p>
    <w:p w14:paraId="68B54E18" w14:textId="77777777" w:rsidR="00ED1A5E" w:rsidRPr="00744464" w:rsidRDefault="00ED1A5E" w:rsidP="00ED1A5E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005E342C" w14:textId="2D20A9EC" w:rsidR="00C26C5B" w:rsidRPr="00744464" w:rsidRDefault="00C26C5B" w:rsidP="00C26C5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Īss produktu apraksts</w:t>
      </w:r>
    </w:p>
    <w:p w14:paraId="45BC0AC4" w14:textId="77777777" w:rsidR="00ED1A5E" w:rsidRPr="00744464" w:rsidRDefault="00ED1A5E" w:rsidP="00ED1A5E">
      <w:pPr>
        <w:pStyle w:val="ListParagrap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59239946" w14:textId="31A4D074" w:rsidR="00ED1A5E" w:rsidRPr="00744464" w:rsidRDefault="00ED1A5E" w:rsidP="00ED1A5E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1ADDBC9F" w14:textId="77777777" w:rsidR="00ED1A5E" w:rsidRPr="00744464" w:rsidRDefault="00ED1A5E" w:rsidP="00ED1A5E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4A9E0223" w14:textId="6941A0FA" w:rsidR="00C26C5B" w:rsidRPr="00744464" w:rsidRDefault="00C26C5B" w:rsidP="00C26C5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Iespējas uzņemt tūristus savā darbnīcā</w:t>
      </w:r>
    </w:p>
    <w:p w14:paraId="15C9760F" w14:textId="3BDA4CDF" w:rsidR="00C26C5B" w:rsidRPr="00744464" w:rsidRDefault="00C26C5B" w:rsidP="00C26C5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iespējams uzņemt līdz 5 cilvēkiem,</w:t>
      </w:r>
    </w:p>
    <w:p w14:paraId="3E3BF5FC" w14:textId="64AB1589" w:rsidR="00C26C5B" w:rsidRPr="00744464" w:rsidRDefault="00C26C5B" w:rsidP="00C26C5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iespējams uzņemt lielākas grupas</w:t>
      </w:r>
      <w:r w:rsidR="001A2679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līdz _______ cilvēkiem</w:t>
      </w: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,</w:t>
      </w:r>
    </w:p>
    <w:p w14:paraId="0F65AEFB" w14:textId="732C5CC6" w:rsidR="00C26C5B" w:rsidRPr="00744464" w:rsidRDefault="00C26C5B" w:rsidP="00C26C5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nav </w:t>
      </w:r>
      <w:r w:rsidR="001A2679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paredzēts</w:t>
      </w: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uzņemt</w:t>
      </w:r>
      <w:r w:rsidR="001A2679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tūristus</w:t>
      </w: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.</w:t>
      </w:r>
    </w:p>
    <w:p w14:paraId="05F9EC33" w14:textId="77777777" w:rsidR="00534E95" w:rsidRPr="00744464" w:rsidRDefault="00534E95" w:rsidP="00534E95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508507A8" w14:textId="036AD93D" w:rsidR="00C26C5B" w:rsidRPr="00744464" w:rsidRDefault="00C26C5B" w:rsidP="00C26C5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Piedāvātās aktivitātes tūristiem</w:t>
      </w:r>
      <w:r w:rsidR="00843E90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(iespējamas vairākas atbildes)</w:t>
      </w:r>
    </w:p>
    <w:p w14:paraId="77EC6F3F" w14:textId="630A3A3A" w:rsidR="00C26C5B" w:rsidRPr="00744464" w:rsidRDefault="00C26C5B" w:rsidP="00C26C5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Apskate un ekskursija darbnīcā,</w:t>
      </w:r>
    </w:p>
    <w:p w14:paraId="1A68A4EE" w14:textId="2169AE0B" w:rsidR="00C26C5B" w:rsidRPr="00744464" w:rsidRDefault="00C26C5B" w:rsidP="00C26C5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Meistarklases, amata izmēģinājumi,</w:t>
      </w:r>
    </w:p>
    <w:p w14:paraId="6E4693E4" w14:textId="06AA5D37" w:rsidR="00C26C5B" w:rsidRPr="00744464" w:rsidRDefault="00C26C5B" w:rsidP="00C26C5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Ir </w:t>
      </w:r>
      <w:r w:rsidR="00534E95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papildu aktivitātes</w:t>
      </w: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</w:t>
      </w:r>
      <w:r w:rsidR="008F7E68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______________________________________________</w:t>
      </w:r>
    </w:p>
    <w:p w14:paraId="7A97DC67" w14:textId="77777777" w:rsidR="00534E95" w:rsidRPr="00744464" w:rsidRDefault="00534E95" w:rsidP="00534E95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66E4C4A6" w14:textId="0F70AB1F" w:rsidR="008F7E68" w:rsidRPr="00744464" w:rsidRDefault="008F7E68" w:rsidP="008F7E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Iespējas strādāt ar tūristiem svešvalodās</w:t>
      </w:r>
      <w:r w:rsidR="00843E90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(iespējamas vairākas atbildes)</w:t>
      </w:r>
    </w:p>
    <w:p w14:paraId="6CAB08FC" w14:textId="48AE6EFD" w:rsidR="008F7E68" w:rsidRPr="00744464" w:rsidRDefault="008F7E68" w:rsidP="008F7E6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krievu</w:t>
      </w:r>
    </w:p>
    <w:p w14:paraId="4BF0B617" w14:textId="7FD3C3A6" w:rsidR="008F7E68" w:rsidRPr="00744464" w:rsidRDefault="008F7E68" w:rsidP="008F7E6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angļu</w:t>
      </w:r>
    </w:p>
    <w:p w14:paraId="7A05A6DF" w14:textId="050572B4" w:rsidR="008F7E68" w:rsidRPr="00744464" w:rsidRDefault="008F7E68" w:rsidP="008F7E6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vācu</w:t>
      </w:r>
    </w:p>
    <w:p w14:paraId="3D0E0BED" w14:textId="574518DD" w:rsidR="008F7E68" w:rsidRPr="00744464" w:rsidRDefault="008F7E68" w:rsidP="008F7E6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citas ___________________________________</w:t>
      </w:r>
    </w:p>
    <w:p w14:paraId="10D7C33C" w14:textId="6B518203" w:rsidR="00843E90" w:rsidRPr="00744464" w:rsidRDefault="00843E90" w:rsidP="008F7E6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nav iespēju</w:t>
      </w:r>
    </w:p>
    <w:p w14:paraId="60486436" w14:textId="77777777" w:rsidR="00534E95" w:rsidRPr="00744464" w:rsidRDefault="00534E95" w:rsidP="00534E95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4E82E66C" w14:textId="14595D81" w:rsidR="008F7E68" w:rsidRPr="00744464" w:rsidRDefault="00F7523A" w:rsidP="00D36A11">
      <w:pPr>
        <w:jc w:val="bot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Iesniedzot pieteikumu,</w:t>
      </w:r>
      <w:r w:rsidR="008F7E68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apstiprinu, ka piekrītu iesaistīties maršruta izstrādes procesā,</w:t>
      </w:r>
      <w:r w:rsidR="00A46A05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</w:t>
      </w:r>
      <w:r w:rsidR="00ED1A5E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kontaktinformācijas publicēšanai,</w:t>
      </w:r>
      <w:r w:rsidR="008F7E68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 xml:space="preserve"> </w:t>
      </w:r>
      <w:r w:rsidR="00ED1A5E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foto un videomateriālu izveidei un bezatlīdzības izmantošanai mārketinga materiālos</w:t>
      </w:r>
      <w:r w:rsidR="00A46A05"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, kā arī komunicēt ar Latgales plānošanas reģiona pārstāvjiem un piesaistītajiem ekspertiem.</w:t>
      </w:r>
    </w:p>
    <w:p w14:paraId="27FC0E46" w14:textId="140A5E32" w:rsidR="00C26C5B" w:rsidRPr="00744464" w:rsidRDefault="00C26C5B" w:rsidP="00C26C5B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</w:p>
    <w:p w14:paraId="6D829309" w14:textId="0FD2C3B2" w:rsidR="00A46A05" w:rsidRPr="00744464" w:rsidRDefault="00ED1A5E" w:rsidP="00C26C5B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Paraksts</w:t>
      </w:r>
    </w:p>
    <w:p w14:paraId="5B90A208" w14:textId="32B2DAB0" w:rsidR="00ED1A5E" w:rsidRPr="00744464" w:rsidRDefault="00ED1A5E" w:rsidP="00C26C5B">
      <w:pPr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  <w:t>Datums</w:t>
      </w:r>
    </w:p>
    <w:p w14:paraId="1805B76F" w14:textId="77777777" w:rsidR="00D36A11" w:rsidRPr="00744464" w:rsidRDefault="00D36A11" w:rsidP="00D36A11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DA1734A" w14:textId="77777777" w:rsidR="00D36A11" w:rsidRPr="00744464" w:rsidRDefault="00D36A11" w:rsidP="00D36A11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895548D" w14:textId="14D71281" w:rsidR="002B3C58" w:rsidRPr="00744464" w:rsidRDefault="00D36A11" w:rsidP="00D36A11">
      <w:pPr>
        <w:jc w:val="both"/>
        <w:rPr>
          <w:rFonts w:ascii="Arial" w:eastAsia="Times New Roman" w:hAnsi="Arial" w:cs="Arial"/>
          <w:b/>
          <w:bCs/>
          <w:sz w:val="20"/>
          <w:szCs w:val="20"/>
          <w:lang w:val="lv-LV" w:eastAsia="lv-LV"/>
        </w:rPr>
      </w:pPr>
      <w:r w:rsidRPr="00744464">
        <w:rPr>
          <w:rFonts w:ascii="Times New Roman" w:hAnsi="Times New Roman" w:cs="Times New Roman"/>
          <w:sz w:val="20"/>
          <w:szCs w:val="20"/>
          <w:lang w:val="lv-LV"/>
        </w:rPr>
        <w:t>Maršruti tiks izstrādāti Latgales plānošanas reģiona projektā LLI-539 “Amatu prasmes tūrisma telpā” (</w:t>
      </w:r>
      <w:proofErr w:type="spellStart"/>
      <w:r w:rsidRPr="00744464">
        <w:rPr>
          <w:rFonts w:ascii="Times New Roman" w:hAnsi="Times New Roman" w:cs="Times New Roman"/>
          <w:sz w:val="20"/>
          <w:szCs w:val="20"/>
          <w:lang w:val="lv-LV"/>
        </w:rPr>
        <w:t>Tour</w:t>
      </w:r>
      <w:proofErr w:type="spellEnd"/>
      <w:r w:rsidRPr="00744464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744464">
        <w:rPr>
          <w:rFonts w:ascii="Times New Roman" w:hAnsi="Times New Roman" w:cs="Times New Roman"/>
          <w:sz w:val="20"/>
          <w:szCs w:val="20"/>
          <w:lang w:val="lv-LV"/>
        </w:rPr>
        <w:t>de</w:t>
      </w:r>
      <w:proofErr w:type="spellEnd"/>
      <w:r w:rsidRPr="00744464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744464">
        <w:rPr>
          <w:rFonts w:ascii="Times New Roman" w:hAnsi="Times New Roman" w:cs="Times New Roman"/>
          <w:sz w:val="20"/>
          <w:szCs w:val="20"/>
          <w:lang w:val="lv-LV"/>
        </w:rPr>
        <w:t>Crafts</w:t>
      </w:r>
      <w:proofErr w:type="spellEnd"/>
      <w:r w:rsidRPr="00744464">
        <w:rPr>
          <w:rFonts w:ascii="Times New Roman" w:hAnsi="Times New Roman" w:cs="Times New Roman"/>
          <w:sz w:val="20"/>
          <w:szCs w:val="20"/>
          <w:lang w:val="lv-LV"/>
        </w:rPr>
        <w:t xml:space="preserve">), kurš tiek īstenots </w:t>
      </w:r>
      <w:proofErr w:type="spellStart"/>
      <w:r w:rsidRPr="00744464">
        <w:rPr>
          <w:rFonts w:ascii="Times New Roman" w:hAnsi="Times New Roman" w:cs="Times New Roman"/>
          <w:sz w:val="20"/>
          <w:szCs w:val="20"/>
          <w:lang w:val="lv-LV"/>
        </w:rPr>
        <w:t>Interreg</w:t>
      </w:r>
      <w:proofErr w:type="spellEnd"/>
      <w:r w:rsidRPr="00744464">
        <w:rPr>
          <w:rFonts w:ascii="Times New Roman" w:hAnsi="Times New Roman" w:cs="Times New Roman"/>
          <w:sz w:val="20"/>
          <w:szCs w:val="20"/>
          <w:lang w:val="lv-LV"/>
        </w:rPr>
        <w:t xml:space="preserve"> V-A Latvijas – Lietuvas pārrobežu sadarbības programmas 2014. – 2020.gadam ietvaros. </w:t>
      </w:r>
      <w:proofErr w:type="spellStart"/>
      <w:r w:rsidRPr="00744464">
        <w:rPr>
          <w:rFonts w:ascii="Times New Roman" w:hAnsi="Times New Roman" w:cs="Times New Roman"/>
          <w:sz w:val="20"/>
          <w:szCs w:val="20"/>
        </w:rPr>
        <w:t>Šo</w:t>
      </w:r>
      <w:proofErr w:type="spellEnd"/>
      <w:r w:rsidRPr="00744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464">
        <w:rPr>
          <w:rFonts w:ascii="Times New Roman" w:hAnsi="Times New Roman" w:cs="Times New Roman"/>
          <w:sz w:val="20"/>
          <w:szCs w:val="20"/>
        </w:rPr>
        <w:t>projektu</w:t>
      </w:r>
      <w:proofErr w:type="spellEnd"/>
      <w:r w:rsidRPr="00744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464">
        <w:rPr>
          <w:rFonts w:ascii="Times New Roman" w:hAnsi="Times New Roman" w:cs="Times New Roman"/>
          <w:sz w:val="20"/>
          <w:szCs w:val="20"/>
        </w:rPr>
        <w:t>finansē</w:t>
      </w:r>
      <w:proofErr w:type="spellEnd"/>
      <w:r w:rsidRPr="00744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464">
        <w:rPr>
          <w:rFonts w:ascii="Times New Roman" w:hAnsi="Times New Roman" w:cs="Times New Roman"/>
          <w:sz w:val="20"/>
          <w:szCs w:val="20"/>
        </w:rPr>
        <w:t>Eiropas</w:t>
      </w:r>
      <w:proofErr w:type="spellEnd"/>
      <w:r w:rsidRPr="00744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464">
        <w:rPr>
          <w:rFonts w:ascii="Times New Roman" w:hAnsi="Times New Roman" w:cs="Times New Roman"/>
          <w:sz w:val="20"/>
          <w:szCs w:val="20"/>
        </w:rPr>
        <w:t>Savienība</w:t>
      </w:r>
      <w:proofErr w:type="spellEnd"/>
      <w:r w:rsidRPr="00744464">
        <w:rPr>
          <w:rFonts w:ascii="Times New Roman" w:hAnsi="Times New Roman" w:cs="Times New Roman"/>
          <w:sz w:val="20"/>
          <w:szCs w:val="20"/>
        </w:rPr>
        <w:t>.</w:t>
      </w:r>
    </w:p>
    <w:sectPr w:rsidR="002B3C58" w:rsidRPr="0074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33BA"/>
    <w:multiLevelType w:val="hybridMultilevel"/>
    <w:tmpl w:val="72102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B"/>
    <w:rsid w:val="001A2679"/>
    <w:rsid w:val="001E60E9"/>
    <w:rsid w:val="002946AA"/>
    <w:rsid w:val="002B3C58"/>
    <w:rsid w:val="00534E95"/>
    <w:rsid w:val="00744464"/>
    <w:rsid w:val="007D3356"/>
    <w:rsid w:val="00843E90"/>
    <w:rsid w:val="008F7E68"/>
    <w:rsid w:val="00A46A05"/>
    <w:rsid w:val="00C26C5B"/>
    <w:rsid w:val="00D36A11"/>
    <w:rsid w:val="00ED1A5E"/>
    <w:rsid w:val="00F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0AC4"/>
  <w15:chartTrackingRefBased/>
  <w15:docId w15:val="{27BC01F4-AEB1-4D24-8511-33AB2A4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29</dc:creator>
  <cp:keywords/>
  <dc:description/>
  <cp:lastModifiedBy>User 29</cp:lastModifiedBy>
  <cp:revision>2</cp:revision>
  <dcterms:created xsi:type="dcterms:W3CDTF">2022-02-25T08:54:00Z</dcterms:created>
  <dcterms:modified xsi:type="dcterms:W3CDTF">2022-02-25T08:54:00Z</dcterms:modified>
</cp:coreProperties>
</file>