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B1A3" w14:textId="00FE5711" w:rsidR="0057288C" w:rsidRDefault="0057288C">
      <w:pPr>
        <w:rPr>
          <w:lang w:val="lv-LV"/>
        </w:rPr>
      </w:pPr>
    </w:p>
    <w:p w14:paraId="2072E3B6" w14:textId="7C3C99A2" w:rsidR="005630E3" w:rsidRPr="00D70D62" w:rsidRDefault="005630E3" w:rsidP="005630E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70D62">
        <w:rPr>
          <w:rFonts w:ascii="Times New Roman" w:hAnsi="Times New Roman" w:cs="Times New Roman"/>
          <w:b/>
          <w:bCs/>
          <w:sz w:val="28"/>
          <w:lang w:val="lv-LV"/>
        </w:rPr>
        <w:t xml:space="preserve">Diskusiju cikls “Ar </w:t>
      </w:r>
      <w:proofErr w:type="spellStart"/>
      <w:r w:rsidRPr="00D70D62">
        <w:rPr>
          <w:rFonts w:ascii="Times New Roman" w:hAnsi="Times New Roman" w:cs="Times New Roman"/>
          <w:b/>
          <w:bCs/>
          <w:sz w:val="28"/>
          <w:lang w:val="lv-LV"/>
        </w:rPr>
        <w:t>Eiropys</w:t>
      </w:r>
      <w:proofErr w:type="spellEnd"/>
      <w:r w:rsidRPr="00D70D62">
        <w:rPr>
          <w:rFonts w:ascii="Times New Roman" w:hAnsi="Times New Roman" w:cs="Times New Roman"/>
          <w:b/>
          <w:bCs/>
          <w:sz w:val="28"/>
          <w:lang w:val="lv-LV"/>
        </w:rPr>
        <w:t xml:space="preserve"> </w:t>
      </w:r>
      <w:proofErr w:type="spellStart"/>
      <w:r w:rsidRPr="00D70D62">
        <w:rPr>
          <w:rFonts w:ascii="Times New Roman" w:hAnsi="Times New Roman" w:cs="Times New Roman"/>
          <w:b/>
          <w:bCs/>
          <w:sz w:val="28"/>
          <w:lang w:val="lv-LV"/>
        </w:rPr>
        <w:t>tvierīni</w:t>
      </w:r>
      <w:proofErr w:type="spellEnd"/>
      <w:r w:rsidRPr="00D70D62">
        <w:rPr>
          <w:rFonts w:ascii="Times New Roman" w:hAnsi="Times New Roman" w:cs="Times New Roman"/>
          <w:b/>
          <w:bCs/>
          <w:sz w:val="28"/>
          <w:lang w:val="lv-LV"/>
        </w:rPr>
        <w:t xml:space="preserve"> </w:t>
      </w:r>
      <w:proofErr w:type="spellStart"/>
      <w:r w:rsidRPr="00D70D62">
        <w:rPr>
          <w:rFonts w:ascii="Times New Roman" w:hAnsi="Times New Roman" w:cs="Times New Roman"/>
          <w:b/>
          <w:bCs/>
          <w:sz w:val="28"/>
          <w:lang w:val="lv-LV"/>
        </w:rPr>
        <w:t>Latgolā</w:t>
      </w:r>
      <w:proofErr w:type="spellEnd"/>
      <w:r w:rsidRPr="00D70D62">
        <w:rPr>
          <w:rFonts w:ascii="Times New Roman" w:hAnsi="Times New Roman" w:cs="Times New Roman"/>
          <w:b/>
          <w:bCs/>
          <w:sz w:val="28"/>
          <w:lang w:val="lv-LV"/>
        </w:rPr>
        <w:t>”</w:t>
      </w:r>
      <w:r w:rsidRPr="00D70D62">
        <w:rPr>
          <w:rFonts w:ascii="Times New Roman" w:hAnsi="Times New Roman" w:cs="Times New Roman"/>
          <w:color w:val="000000"/>
          <w:sz w:val="28"/>
          <w:lang w:val="lv-LV"/>
        </w:rPr>
        <w:t xml:space="preserve"> </w:t>
      </w:r>
      <w:r w:rsidRPr="00D70D62">
        <w:rPr>
          <w:rFonts w:ascii="Times New Roman" w:hAnsi="Times New Roman" w:cs="Times New Roman"/>
          <w:b/>
          <w:bCs/>
          <w:sz w:val="28"/>
          <w:lang w:val="lv-LV"/>
        </w:rPr>
        <w:t>202</w:t>
      </w:r>
      <w:r w:rsidR="00636DF1">
        <w:rPr>
          <w:rFonts w:ascii="Times New Roman" w:hAnsi="Times New Roman" w:cs="Times New Roman"/>
          <w:b/>
          <w:bCs/>
          <w:sz w:val="28"/>
          <w:lang w:val="lv-LV"/>
        </w:rPr>
        <w:t>1</w:t>
      </w:r>
    </w:p>
    <w:p w14:paraId="7296704A" w14:textId="1540D256" w:rsidR="005630E3" w:rsidRPr="00D70D62" w:rsidRDefault="005630E3" w:rsidP="005630E3">
      <w:pPr>
        <w:spacing w:after="100" w:line="240" w:lineRule="auto"/>
        <w:rPr>
          <w:rFonts w:ascii="Times New Roman" w:hAnsi="Times New Roman" w:cs="Times New Roman"/>
          <w:b/>
          <w:bCs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 xml:space="preserve">Kas: </w:t>
      </w:r>
      <w:r w:rsidRPr="00D70D62">
        <w:rPr>
          <w:rFonts w:ascii="Times New Roman" w:hAnsi="Times New Roman" w:cs="Times New Roman"/>
          <w:sz w:val="24"/>
          <w:szCs w:val="24"/>
          <w:lang w:val="lv-LV"/>
        </w:rPr>
        <w:t xml:space="preserve">Pasākums </w:t>
      </w:r>
      <w:r w:rsidRPr="00D70D62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D70D62">
        <w:rPr>
          <w:rStyle w:val="Strong"/>
          <w:rFonts w:ascii="Times New Roman" w:hAnsi="Times New Roman" w:cs="Times New Roman"/>
          <w:lang w:val="lv-LV"/>
        </w:rPr>
        <w:t xml:space="preserve">Jauniešu </w:t>
      </w:r>
      <w:r w:rsidR="00013F9B" w:rsidRPr="00D70D62">
        <w:rPr>
          <w:rStyle w:val="Strong"/>
          <w:rFonts w:ascii="Times New Roman" w:hAnsi="Times New Roman" w:cs="Times New Roman"/>
          <w:lang w:val="lv-LV"/>
        </w:rPr>
        <w:t>uzņēmējdarbība un nodarbinātība</w:t>
      </w:r>
      <w:r w:rsidRPr="00D70D62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2B43C4" w:rsidRPr="00D70D62">
        <w:rPr>
          <w:rFonts w:ascii="Times New Roman" w:hAnsi="Times New Roman" w:cs="Times New Roman"/>
          <w:b/>
          <w:bCs/>
          <w:sz w:val="24"/>
          <w:szCs w:val="24"/>
          <w:lang w:val="lv-LV"/>
        </w:rPr>
        <w:t>,</w:t>
      </w:r>
    </w:p>
    <w:p w14:paraId="105EC969" w14:textId="563EF7B7" w:rsidR="005630E3" w:rsidRPr="00D70D62" w:rsidRDefault="005630E3" w:rsidP="005630E3">
      <w:pPr>
        <w:spacing w:after="100" w:line="240" w:lineRule="auto"/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>Kad</w:t>
      </w:r>
      <w:r w:rsidR="00685C9E">
        <w:rPr>
          <w:rFonts w:ascii="Times New Roman" w:hAnsi="Times New Roman" w:cs="Times New Roman"/>
          <w:b/>
          <w:bCs/>
          <w:lang w:val="lv-LV"/>
        </w:rPr>
        <w:t>:</w:t>
      </w:r>
      <w:r w:rsidR="002A5129">
        <w:rPr>
          <w:rFonts w:ascii="Times New Roman" w:hAnsi="Times New Roman" w:cs="Times New Roman"/>
          <w:lang w:val="lv-LV"/>
        </w:rPr>
        <w:t xml:space="preserve"> </w:t>
      </w:r>
      <w:r w:rsidR="00775E35">
        <w:rPr>
          <w:rFonts w:ascii="Times New Roman" w:hAnsi="Times New Roman" w:cs="Times New Roman"/>
          <w:lang w:val="lv-LV"/>
        </w:rPr>
        <w:t>23</w:t>
      </w:r>
      <w:r w:rsidR="00276E13">
        <w:rPr>
          <w:rFonts w:ascii="Times New Roman" w:hAnsi="Times New Roman" w:cs="Times New Roman"/>
          <w:lang w:val="lv-LV"/>
        </w:rPr>
        <w:t>.</w:t>
      </w:r>
      <w:r w:rsidR="00160CC0">
        <w:rPr>
          <w:rFonts w:ascii="Times New Roman" w:hAnsi="Times New Roman" w:cs="Times New Roman"/>
          <w:lang w:val="lv-LV"/>
        </w:rPr>
        <w:t xml:space="preserve"> </w:t>
      </w:r>
      <w:r w:rsidR="00276E13">
        <w:rPr>
          <w:rFonts w:ascii="Times New Roman" w:hAnsi="Times New Roman" w:cs="Times New Roman"/>
          <w:lang w:val="lv-LV"/>
        </w:rPr>
        <w:t xml:space="preserve">aprīlis – diskusija (translācija </w:t>
      </w:r>
      <w:proofErr w:type="gramStart"/>
      <w:r w:rsidR="00276E13">
        <w:rPr>
          <w:rFonts w:ascii="Times New Roman" w:hAnsi="Times New Roman" w:cs="Times New Roman"/>
          <w:lang w:val="lv-LV"/>
        </w:rPr>
        <w:t>no GORS</w:t>
      </w:r>
      <w:proofErr w:type="gramEnd"/>
      <w:r w:rsidR="00276E13">
        <w:rPr>
          <w:rFonts w:ascii="Times New Roman" w:hAnsi="Times New Roman" w:cs="Times New Roman"/>
          <w:lang w:val="lv-LV"/>
        </w:rPr>
        <w:t xml:space="preserve">) un </w:t>
      </w:r>
      <w:r w:rsidR="00775E35">
        <w:rPr>
          <w:rFonts w:ascii="Times New Roman" w:hAnsi="Times New Roman" w:cs="Times New Roman"/>
          <w:lang w:val="lv-LV"/>
        </w:rPr>
        <w:t>30.</w:t>
      </w:r>
      <w:r w:rsidR="00160CC0">
        <w:rPr>
          <w:rFonts w:ascii="Times New Roman" w:hAnsi="Times New Roman" w:cs="Times New Roman"/>
          <w:lang w:val="lv-LV"/>
        </w:rPr>
        <w:t xml:space="preserve"> </w:t>
      </w:r>
      <w:r w:rsidR="00276E13">
        <w:rPr>
          <w:rFonts w:ascii="Times New Roman" w:hAnsi="Times New Roman" w:cs="Times New Roman"/>
          <w:lang w:val="lv-LV"/>
        </w:rPr>
        <w:t>aprīlis – ideju prezentācija (</w:t>
      </w:r>
      <w:proofErr w:type="spellStart"/>
      <w:r w:rsidR="00276E13">
        <w:rPr>
          <w:rFonts w:ascii="Times New Roman" w:hAnsi="Times New Roman" w:cs="Times New Roman"/>
          <w:lang w:val="lv-LV"/>
        </w:rPr>
        <w:t>zoom</w:t>
      </w:r>
      <w:proofErr w:type="spellEnd"/>
      <w:r w:rsidR="00276E13">
        <w:rPr>
          <w:rFonts w:ascii="Times New Roman" w:hAnsi="Times New Roman" w:cs="Times New Roman"/>
          <w:lang w:val="lv-LV"/>
        </w:rPr>
        <w:t xml:space="preserve"> platformā) </w:t>
      </w:r>
    </w:p>
    <w:p w14:paraId="1F6184CF" w14:textId="0A0AD619" w:rsidR="005630E3" w:rsidRPr="00D70D62" w:rsidRDefault="005630E3" w:rsidP="005630E3">
      <w:pPr>
        <w:spacing w:after="100" w:line="240" w:lineRule="auto"/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>Kur:</w:t>
      </w:r>
      <w:proofErr w:type="gramStart"/>
      <w:r w:rsidRPr="00D70D62">
        <w:rPr>
          <w:rFonts w:ascii="Times New Roman" w:hAnsi="Times New Roman" w:cs="Times New Roman"/>
          <w:lang w:val="lv-LV"/>
        </w:rPr>
        <w:t xml:space="preserve"> </w:t>
      </w:r>
      <w:r w:rsidR="00160CC0">
        <w:rPr>
          <w:rFonts w:ascii="Times New Roman" w:hAnsi="Times New Roman" w:cs="Times New Roman"/>
          <w:lang w:val="lv-LV"/>
        </w:rPr>
        <w:t xml:space="preserve"> </w:t>
      </w:r>
      <w:proofErr w:type="gramEnd"/>
      <w:r w:rsidR="00685C9E">
        <w:fldChar w:fldCharType="begin"/>
      </w:r>
      <w:r w:rsidR="00685C9E">
        <w:instrText xml:space="preserve"> HYPERLINK "https://www.youtube.com/" </w:instrText>
      </w:r>
      <w:r w:rsidR="00685C9E">
        <w:fldChar w:fldCharType="separate"/>
      </w:r>
      <w:r w:rsidR="00160CC0" w:rsidRPr="003201E1">
        <w:rPr>
          <w:rStyle w:val="Hyperlink"/>
          <w:rFonts w:ascii="Times New Roman" w:hAnsi="Times New Roman"/>
          <w:lang w:val="lv-LV"/>
        </w:rPr>
        <w:t>youtube.com</w:t>
      </w:r>
      <w:r w:rsidR="00685C9E">
        <w:rPr>
          <w:rStyle w:val="Hyperlink"/>
          <w:rFonts w:ascii="Times New Roman" w:hAnsi="Times New Roman"/>
          <w:lang w:val="lv-LV"/>
        </w:rPr>
        <w:fldChar w:fldCharType="end"/>
      </w:r>
      <w:r w:rsidR="00160CC0">
        <w:rPr>
          <w:rFonts w:ascii="Times New Roman" w:hAnsi="Times New Roman" w:cs="Times New Roman"/>
          <w:lang w:val="lv-LV"/>
        </w:rPr>
        <w:t xml:space="preserve"> un </w:t>
      </w:r>
      <w:r w:rsidR="00013F9B" w:rsidRPr="00D70D62">
        <w:rPr>
          <w:rStyle w:val="Strong"/>
          <w:rFonts w:ascii="Times New Roman" w:hAnsi="Times New Roman" w:cs="Times New Roman"/>
          <w:lang w:val="lv-LV"/>
        </w:rPr>
        <w:t>ZOOM</w:t>
      </w:r>
    </w:p>
    <w:p w14:paraId="7B30AD7F" w14:textId="7FB72EEB" w:rsidR="005630E3" w:rsidRPr="00D70D62" w:rsidRDefault="005630E3" w:rsidP="005630E3">
      <w:pPr>
        <w:spacing w:after="100" w:line="240" w:lineRule="auto"/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>Pasākuma formāts</w:t>
      </w:r>
      <w:r w:rsidRPr="00D70D62">
        <w:rPr>
          <w:rFonts w:ascii="Times New Roman" w:hAnsi="Times New Roman" w:cs="Times New Roman"/>
          <w:lang w:val="lv-LV"/>
        </w:rPr>
        <w:t xml:space="preserve"> – </w:t>
      </w:r>
      <w:r w:rsidR="00013F9B" w:rsidRPr="00D70D62">
        <w:rPr>
          <w:rFonts w:ascii="Times New Roman" w:hAnsi="Times New Roman" w:cs="Times New Roman"/>
          <w:lang w:val="lv-LV"/>
        </w:rPr>
        <w:t>attālināti</w:t>
      </w:r>
      <w:r w:rsidR="002B43C4" w:rsidRPr="00D70D62">
        <w:rPr>
          <w:rFonts w:ascii="Times New Roman" w:hAnsi="Times New Roman" w:cs="Times New Roman"/>
          <w:lang w:val="lv-LV"/>
        </w:rPr>
        <w:t>,</w:t>
      </w:r>
    </w:p>
    <w:p w14:paraId="157CD91A" w14:textId="78B0A4D8" w:rsidR="005630E3" w:rsidRPr="00D70D62" w:rsidRDefault="005630E3" w:rsidP="005630E3">
      <w:pPr>
        <w:spacing w:after="100" w:line="240" w:lineRule="auto"/>
        <w:ind w:left="1843" w:hanging="1843"/>
        <w:rPr>
          <w:rFonts w:ascii="Times New Roman" w:hAnsi="Times New Roman" w:cs="Times New Roman"/>
          <w:b/>
          <w:bCs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 xml:space="preserve">Dalībnieku atlase: </w:t>
      </w:r>
      <w:r w:rsidRPr="00D70D62">
        <w:rPr>
          <w:rFonts w:ascii="Times New Roman" w:hAnsi="Times New Roman" w:cs="Times New Roman"/>
          <w:lang w:val="lv-LV"/>
        </w:rPr>
        <w:t>Reģistrācija notiek, mācību iestādēm aizpildot veidlapu interneta vidē</w:t>
      </w:r>
      <w:r w:rsidRPr="00D70D62">
        <w:rPr>
          <w:rFonts w:ascii="Times New Roman" w:hAnsi="Times New Roman" w:cs="Times New Roman"/>
          <w:b/>
          <w:bCs/>
          <w:lang w:val="lv-LV"/>
        </w:rPr>
        <w:t xml:space="preserve"> </w:t>
      </w:r>
      <w:r w:rsidRPr="00D70D62">
        <w:rPr>
          <w:rFonts w:ascii="Times New Roman" w:hAnsi="Times New Roman" w:cs="Times New Roman"/>
          <w:bCs/>
          <w:lang w:val="lv-LV"/>
        </w:rPr>
        <w:t xml:space="preserve">līdz </w:t>
      </w:r>
      <w:r w:rsidR="00775E35">
        <w:rPr>
          <w:rFonts w:ascii="Times New Roman" w:hAnsi="Times New Roman" w:cs="Times New Roman"/>
          <w:b/>
          <w:lang w:val="lv-LV"/>
        </w:rPr>
        <w:t>22</w:t>
      </w:r>
      <w:r w:rsidR="002A5129" w:rsidRPr="00DD76A9">
        <w:rPr>
          <w:rFonts w:ascii="Times New Roman" w:hAnsi="Times New Roman" w:cs="Times New Roman"/>
          <w:b/>
          <w:lang w:val="lv-LV"/>
        </w:rPr>
        <w:t>. aprīlim</w:t>
      </w:r>
      <w:r w:rsidRPr="00D70D62">
        <w:rPr>
          <w:rFonts w:ascii="Times New Roman" w:hAnsi="Times New Roman" w:cs="Times New Roman"/>
          <w:bCs/>
          <w:lang w:val="lv-LV"/>
        </w:rPr>
        <w:t>, komandā/-</w:t>
      </w:r>
      <w:proofErr w:type="spellStart"/>
      <w:r w:rsidRPr="00D70D62">
        <w:rPr>
          <w:rFonts w:ascii="Times New Roman" w:hAnsi="Times New Roman" w:cs="Times New Roman"/>
          <w:bCs/>
          <w:lang w:val="lv-LV"/>
        </w:rPr>
        <w:t>ās</w:t>
      </w:r>
      <w:proofErr w:type="spellEnd"/>
      <w:r w:rsidRPr="00D70D62">
        <w:rPr>
          <w:rFonts w:ascii="Times New Roman" w:hAnsi="Times New Roman" w:cs="Times New Roman"/>
          <w:bCs/>
          <w:lang w:val="lv-LV"/>
        </w:rPr>
        <w:t xml:space="preserve"> piesakot 3-4 jauniešus.</w:t>
      </w:r>
    </w:p>
    <w:p w14:paraId="71A16693" w14:textId="77777777" w:rsidR="005630E3" w:rsidRPr="00D70D62" w:rsidRDefault="005630E3" w:rsidP="005630E3">
      <w:pPr>
        <w:spacing w:after="100" w:line="240" w:lineRule="auto"/>
        <w:ind w:left="1843" w:hanging="1843"/>
        <w:rPr>
          <w:rFonts w:ascii="Times New Roman" w:hAnsi="Times New Roman" w:cs="Times New Roman"/>
          <w:b/>
          <w:bCs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>Dalībnieku skaits:</w:t>
      </w:r>
      <w:r w:rsidRPr="00D70D62">
        <w:rPr>
          <w:rFonts w:ascii="Times New Roman" w:hAnsi="Times New Roman" w:cs="Times New Roman"/>
          <w:lang w:val="lv-LV"/>
        </w:rPr>
        <w:t xml:space="preserve"> 20 komandas jeb līdz 80 Latgales jaunieši</w:t>
      </w:r>
      <w:r w:rsidRPr="00D70D62">
        <w:rPr>
          <w:rFonts w:ascii="Times New Roman" w:hAnsi="Times New Roman" w:cs="Times New Roman"/>
          <w:b/>
          <w:bCs/>
          <w:lang w:val="lv-LV"/>
        </w:rPr>
        <w:t xml:space="preserve"> </w:t>
      </w:r>
      <w:r w:rsidRPr="00D70D62">
        <w:rPr>
          <w:rFonts w:ascii="Times New Roman" w:hAnsi="Times New Roman" w:cs="Times New Roman"/>
          <w:lang w:val="lv-LV"/>
        </w:rPr>
        <w:t>un to pavadošās personas.</w:t>
      </w:r>
    </w:p>
    <w:p w14:paraId="57E91514" w14:textId="77777777" w:rsidR="005630E3" w:rsidRPr="00D70D62" w:rsidRDefault="005630E3" w:rsidP="005630E3">
      <w:pPr>
        <w:spacing w:after="100" w:line="240" w:lineRule="auto"/>
        <w:ind w:left="1843" w:hanging="1843"/>
        <w:rPr>
          <w:rFonts w:ascii="Times New Roman" w:hAnsi="Times New Roman" w:cs="Times New Roman"/>
          <w:b/>
          <w:bCs/>
          <w:lang w:val="lv-LV"/>
        </w:rPr>
      </w:pPr>
      <w:r w:rsidRPr="00D70D62">
        <w:rPr>
          <w:rFonts w:ascii="Times New Roman" w:hAnsi="Times New Roman" w:cs="Times New Roman"/>
          <w:b/>
          <w:bCs/>
          <w:lang w:val="lv-LV"/>
        </w:rPr>
        <w:t>Pasākuma aptuvenais laika rāmis un saturs: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02"/>
        <w:gridCol w:w="3455"/>
        <w:gridCol w:w="2216"/>
        <w:gridCol w:w="8131"/>
      </w:tblGrid>
      <w:tr w:rsidR="005630E3" w:rsidRPr="00D70D62" w14:paraId="7B90F527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A8DE3" w14:textId="77777777" w:rsidR="005630E3" w:rsidRPr="00D70D62" w:rsidRDefault="005630E3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Laiks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20D57" w14:textId="77777777" w:rsidR="005630E3" w:rsidRPr="00D70D62" w:rsidRDefault="005630E3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Aktivitāte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68E36" w14:textId="77777777" w:rsidR="005630E3" w:rsidRPr="00D70D62" w:rsidRDefault="005630E3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Lektori/moderatori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BA9" w14:textId="77777777" w:rsidR="005630E3" w:rsidRPr="00D70D62" w:rsidRDefault="005630E3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Komentāri</w:t>
            </w:r>
          </w:p>
        </w:tc>
      </w:tr>
      <w:tr w:rsidR="005630E3" w:rsidRPr="00D70D62" w14:paraId="436AF212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34E" w14:textId="2BB4560E" w:rsidR="005630E3" w:rsidRPr="00D70D62" w:rsidRDefault="005630E3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DD0" w14:textId="002968DF" w:rsidR="005630E3" w:rsidRPr="00D70D62" w:rsidRDefault="000806DA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Dalībnieku pieslēgšanās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A0F" w14:textId="77777777" w:rsidR="005630E3" w:rsidRPr="00D70D62" w:rsidRDefault="005630E3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D2" w14:textId="1E992FD6" w:rsidR="005630E3" w:rsidRPr="00D70D62" w:rsidRDefault="005630E3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B80572" w:rsidRPr="00786C4A" w14:paraId="7D3CFE0D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5DB" w14:textId="60FDCFE6" w:rsidR="00B80572" w:rsidRPr="00D70D62" w:rsidRDefault="00B80572" w:rsidP="00B80572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10:00 – 10:10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AFCD" w14:textId="041DA37E" w:rsidR="00B80572" w:rsidRPr="00D70D62" w:rsidRDefault="00B80572" w:rsidP="00B80572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Rīkotāju un atbalstītāju uzrunas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53A" w14:textId="7C8071AA" w:rsidR="00B80572" w:rsidRPr="00260AB4" w:rsidRDefault="00B80572" w:rsidP="00B8057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FEE" w14:textId="77777777" w:rsidR="00B80572" w:rsidRPr="00D07A38" w:rsidRDefault="00260AB4" w:rsidP="00B8057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7A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Oskars Zuģickis, </w:t>
            </w:r>
            <w:r w:rsidRPr="00D07A38">
              <w:rPr>
                <w:rFonts w:ascii="Times New Roman" w:eastAsia="Times New Roman" w:hAnsi="Times New Roman" w:cs="Times New Roman"/>
                <w:color w:val="000000"/>
              </w:rPr>
              <w:t>DNVOAC koordinatora uzruna</w:t>
            </w:r>
          </w:p>
          <w:p w14:paraId="5ACCC8B7" w14:textId="2B04B16F" w:rsidR="00260AB4" w:rsidRPr="00786C4A" w:rsidRDefault="00D07A38" w:rsidP="00B8057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786C4A">
              <w:rPr>
                <w:rFonts w:ascii="Times New Roman" w:hAnsi="Times New Roman" w:cs="Times New Roman"/>
                <w:b/>
                <w:bCs/>
              </w:rPr>
              <w:t xml:space="preserve">Agnese </w:t>
            </w:r>
            <w:proofErr w:type="spellStart"/>
            <w:r w:rsidRPr="00786C4A">
              <w:rPr>
                <w:rFonts w:ascii="Times New Roman" w:hAnsi="Times New Roman" w:cs="Times New Roman"/>
                <w:b/>
                <w:bCs/>
              </w:rPr>
              <w:t>Dagile</w:t>
            </w:r>
            <w:proofErr w:type="spellEnd"/>
            <w:r w:rsidRPr="00786C4A">
              <w:rPr>
                <w:rFonts w:ascii="Times New Roman" w:hAnsi="Times New Roman" w:cs="Times New Roman"/>
              </w:rPr>
              <w:t xml:space="preserve">, Eiropas Komisijas pārstāvniecības Latvijā </w:t>
            </w:r>
            <w:r w:rsidR="00786C4A" w:rsidRPr="00786C4A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ekonomikas padomniece</w:t>
            </w:r>
          </w:p>
        </w:tc>
      </w:tr>
      <w:tr w:rsidR="00DA511C" w:rsidRPr="008D3218" w14:paraId="232468C9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5E54" w14:textId="03E0FC7C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10:10 - 11:2</w:t>
            </w:r>
            <w:r w:rsidR="008D3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AA83" w14:textId="16CE0D96" w:rsidR="00DA511C" w:rsidRPr="008D3218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32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Paneļdiskusija </w:t>
            </w:r>
            <w:r w:rsidRPr="008D3218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8D3218">
              <w:rPr>
                <w:rFonts w:ascii="Times New Roman" w:hAnsi="Times New Roman" w:cs="Times New Roman"/>
                <w:b/>
                <w:sz w:val="22"/>
                <w:szCs w:val="22"/>
              </w:rPr>
              <w:t>Jauniešu</w:t>
            </w:r>
            <w:r w:rsidRPr="008D32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uzņēmējspēja</w:t>
            </w:r>
            <w:r w:rsidRPr="008D3218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1B8" w14:textId="0C33DE60" w:rsidR="00DA511C" w:rsidRPr="008D3218" w:rsidRDefault="00DA511C" w:rsidP="00DA511C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D32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Moderators – Ņikita </w:t>
            </w:r>
            <w:proofErr w:type="spellStart"/>
            <w:r w:rsidRPr="008D32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Kazakevičs</w:t>
            </w:r>
            <w:proofErr w:type="spellEnd"/>
          </w:p>
          <w:p w14:paraId="0CAA790A" w14:textId="77777777" w:rsidR="00DA511C" w:rsidRPr="008D3218" w:rsidRDefault="00DA511C" w:rsidP="002D2F7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lv-LV"/>
              </w:rPr>
            </w:pPr>
          </w:p>
          <w:p w14:paraId="30D94CD0" w14:textId="57E16ADF" w:rsidR="00260AB4" w:rsidRPr="008D3218" w:rsidRDefault="00260AB4" w:rsidP="002D2F72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lv-LV"/>
              </w:rPr>
            </w:pPr>
            <w:r w:rsidRPr="008D3218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lv-LV"/>
              </w:rPr>
              <w:t xml:space="preserve">Lektori </w:t>
            </w:r>
          </w:p>
          <w:p w14:paraId="02F23E97" w14:textId="77777777" w:rsidR="00DA511C" w:rsidRPr="008D3218" w:rsidRDefault="00DA511C" w:rsidP="002D2F72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lv-LV"/>
              </w:rPr>
              <w:t xml:space="preserve">Reinis </w:t>
            </w:r>
            <w:proofErr w:type="spellStart"/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lv-LV"/>
              </w:rPr>
              <w:t>Nikuļcevs</w:t>
            </w:r>
            <w:proofErr w:type="spellEnd"/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lv-LV"/>
              </w:rPr>
              <w:t xml:space="preserve">, </w:t>
            </w:r>
            <w:r w:rsidRPr="008D3218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 xml:space="preserve">SIA </w:t>
            </w:r>
            <w:proofErr w:type="spellStart"/>
            <w:r w:rsidRPr="008D3218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Rocketgrip</w:t>
            </w:r>
            <w:proofErr w:type="spellEnd"/>
            <w:r w:rsidRPr="008D3218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 xml:space="preserve"> līdzdibinātājs,</w:t>
            </w:r>
          </w:p>
          <w:p w14:paraId="49C28CE9" w14:textId="77777777" w:rsidR="00260AB4" w:rsidRPr="008D3218" w:rsidRDefault="00260AB4" w:rsidP="002D2F7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lv-LV"/>
              </w:rPr>
            </w:pPr>
          </w:p>
          <w:p w14:paraId="2257E50C" w14:textId="7B13DC0D" w:rsidR="00DA511C" w:rsidRPr="008D3218" w:rsidRDefault="00DA511C" w:rsidP="00080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Ralfs </w:t>
            </w:r>
            <w:proofErr w:type="spellStart"/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Rogaļevs</w:t>
            </w:r>
            <w:proofErr w:type="spellEnd"/>
            <w:r w:rsidRPr="008D32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D32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D3218">
              <w:rPr>
                <w:rFonts w:ascii="Times New Roman" w:hAnsi="Times New Roman" w:cs="Times New Roman"/>
                <w:sz w:val="22"/>
                <w:szCs w:val="22"/>
              </w:rPr>
              <w:t>bijušais SMU nacionālais čempions</w:t>
            </w:r>
          </w:p>
          <w:p w14:paraId="43EDDDCD" w14:textId="1762DDB6" w:rsidR="008D3218" w:rsidRPr="008D3218" w:rsidRDefault="008D3218" w:rsidP="000806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05999" w14:textId="5FE4049E" w:rsidR="008D3218" w:rsidRPr="008D3218" w:rsidRDefault="008D3218" w:rsidP="000806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Maija </w:t>
            </w:r>
            <w:proofErr w:type="spellStart"/>
            <w:r w:rsidRPr="008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Hartmane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  <w:p w14:paraId="774CF514" w14:textId="13B9F476" w:rsidR="00DA511C" w:rsidRPr="008D3218" w:rsidRDefault="008D3218" w:rsidP="00DA1583">
            <w:pPr>
              <w:spacing w:after="24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D3218">
              <w:rPr>
                <w:rFonts w:ascii="Times New Roman" w:hAnsi="Times New Roman" w:cs="Times New Roman"/>
              </w:rPr>
              <w:t>Rēzeknes novada pašvaldības Izglītības-</w:t>
            </w:r>
            <w:r w:rsidRPr="008D3218">
              <w:rPr>
                <w:rFonts w:ascii="Times New Roman" w:hAnsi="Times New Roman" w:cs="Times New Roman"/>
              </w:rPr>
              <w:lastRenderedPageBreak/>
              <w:t>uzņēmējdarbības kontaktpunkta speciāliste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F7FB" w14:textId="77777777" w:rsidR="00DA511C" w:rsidRPr="00D70D62" w:rsidRDefault="00DA511C" w:rsidP="005F619E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Mērķis: 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Paplašināt dalībnieku informētības līmeni par pasākuma tēmu un aktuāliem izaicinājumiem tajā. Palīdzēt dalībniekiem izprast izaicinājumu būtību un rast idejas potenciāliem risinājumiem.</w:t>
            </w:r>
          </w:p>
          <w:p w14:paraId="6F992C8D" w14:textId="33CA8C98" w:rsidR="00DA511C" w:rsidRPr="00D70D62" w:rsidRDefault="00DA511C" w:rsidP="005F619E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Process: </w:t>
            </w:r>
            <w:r w:rsidR="00B80572">
              <w:rPr>
                <w:rFonts w:ascii="Times New Roman" w:eastAsia="Times New Roman" w:hAnsi="Times New Roman" w:cs="Times New Roman"/>
                <w:color w:val="000000"/>
              </w:rPr>
              <w:t>Katrs</w:t>
            </w:r>
            <w:r w:rsidR="002A78ED"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 lektors 10-12 minūšu laikā dalās ar savu pieredzi uzņēmējdarbībā ar jauniešiem. Pēc stāstījuma moderators uzdod jauniešu jautājumus, kas tika iesniegti reģi</w:t>
            </w:r>
            <w:r w:rsidR="00260AB4">
              <w:rPr>
                <w:rFonts w:ascii="Times New Roman" w:eastAsia="Times New Roman" w:hAnsi="Times New Roman" w:cs="Times New Roman"/>
                <w:color w:val="000000"/>
              </w:rPr>
              <w:t xml:space="preserve">strācijas laikā vai uzdoti </w:t>
            </w:r>
            <w:proofErr w:type="spellStart"/>
            <w:r w:rsidR="00260AB4">
              <w:rPr>
                <w:rFonts w:ascii="Times New Roman" w:eastAsia="Times New Roman" w:hAnsi="Times New Roman" w:cs="Times New Roman"/>
                <w:color w:val="000000"/>
              </w:rPr>
              <w:t>čatā</w:t>
            </w:r>
            <w:proofErr w:type="spellEnd"/>
            <w:r w:rsidR="00260AB4">
              <w:rPr>
                <w:rFonts w:ascii="Times New Roman" w:eastAsia="Times New Roman" w:hAnsi="Times New Roman" w:cs="Times New Roman"/>
                <w:color w:val="000000"/>
              </w:rPr>
              <w:t xml:space="preserve"> tiešsaistes laikā. </w:t>
            </w:r>
          </w:p>
          <w:p w14:paraId="5739DB75" w14:textId="77777777" w:rsidR="00DA511C" w:rsidRDefault="00DA511C" w:rsidP="00383F3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Rezultāts: 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Dalībnieku informētības līmenis par pasākuma tēmu ir paaugstinājies. Ir radušās idejas par potenciāliem problēmu risinājumiem.</w:t>
            </w:r>
          </w:p>
          <w:p w14:paraId="0258C905" w14:textId="5C99CF7E" w:rsidR="008D3218" w:rsidRPr="008D3218" w:rsidRDefault="008D3218" w:rsidP="00383F3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511C" w:rsidRPr="00D70D62" w14:paraId="66447B0D" w14:textId="77777777" w:rsidTr="00AD6E8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1B1" w14:textId="46978B0E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11:2</w:t>
            </w:r>
            <w:r w:rsidR="008D3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- 11:30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665" w14:textId="1322E898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B65" w14:textId="217FDB80" w:rsidR="00DA511C" w:rsidRPr="00D70D62" w:rsidRDefault="00DA511C" w:rsidP="00DA1583">
            <w:pPr>
              <w:spacing w:after="24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7FC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511C" w:rsidRPr="00786C4A" w14:paraId="56F6CE18" w14:textId="77777777" w:rsidTr="00AD6E8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548" w14:textId="71F4F05A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11:30 -14:00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B71" w14:textId="33C3AFD3" w:rsidR="00DA511C" w:rsidRPr="00D70D62" w:rsidRDefault="00DA511C" w:rsidP="000806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Ievads ideju ģenerēšanas procesā un ideju ģenerēšanas darbnīca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5A5" w14:textId="6E25C881" w:rsidR="00DA511C" w:rsidRPr="00D70D62" w:rsidRDefault="00DA511C" w:rsidP="00160C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Ņikita</w:t>
            </w:r>
          </w:p>
          <w:p w14:paraId="7E2B812F" w14:textId="410E7C88" w:rsidR="00DA511C" w:rsidRPr="00D70D62" w:rsidRDefault="00DA511C" w:rsidP="00160C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53F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Mērķis: 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Kāpināt dalībnieku teorētiskās zināšanas par efektīvu ideju ģenerēšanas procesu un metodiku. Veicināt dalībnieku ideju ģenerēšanas prasmju attīstību, praktiski ģenerējot radošas idejas. </w:t>
            </w:r>
          </w:p>
          <w:p w14:paraId="6088C3C8" w14:textId="1882315A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Process: 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Īsa prezentācija par efektīvu ideju ģenerēšanas procesu. Individuālie darba uzdevumi. Individuālais ideju ģenerēšanas process. </w:t>
            </w:r>
          </w:p>
          <w:p w14:paraId="1B67F17D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Rezultāts: </w:t>
            </w: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Katrs no dalībniekiem ir uzlabojis savas </w:t>
            </w:r>
            <w:proofErr w:type="gramStart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>teorētiskas un praktiskās</w:t>
            </w:r>
            <w:proofErr w:type="gramEnd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 zināšanas ideju ģenerēšanas procesā.</w:t>
            </w: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33C86A8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Mājasdarbs: </w:t>
            </w:r>
          </w:p>
          <w:p w14:paraId="31F1153E" w14:textId="5AB26855" w:rsidR="00DA511C" w:rsidRPr="00D70D62" w:rsidRDefault="00DA511C" w:rsidP="00DA511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Uz nākamo dienu: Sagatavot vienu </w:t>
            </w:r>
            <w:proofErr w:type="spellStart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>titul</w:t>
            </w:r>
            <w:proofErr w:type="spellEnd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 slaidu par savu biznesa ideju (sociālo mēdiju konkursam)</w:t>
            </w:r>
          </w:p>
          <w:p w14:paraId="6607DEAF" w14:textId="69427EFD" w:rsidR="00DA511C" w:rsidRPr="00D70D62" w:rsidRDefault="00DA511C" w:rsidP="00DA511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Pēc nedēļas: Sagatavot un iesūtīt 3 min video prezentāciju par savu biznesa ideju.</w:t>
            </w:r>
          </w:p>
        </w:tc>
      </w:tr>
      <w:tr w:rsidR="00DA511C" w:rsidRPr="00D70D62" w14:paraId="5E7ABF41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CFF" w14:textId="370EAA45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E6C" w14:textId="22BB3194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Otrā diena -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2A2" w14:textId="59CC68E8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D2" w14:textId="0A9A3ABF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A511C" w:rsidRPr="00786C4A" w14:paraId="353141A4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3E5" w14:textId="64438304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11:00 - 11:30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585" w14:textId="19D972B8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Ievada prezentācija un sociālo mēdiju uzvarētāju paziņošana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96A" w14:textId="4612B2A4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82D" w14:textId="6BD8DDEA" w:rsidR="00260AB4" w:rsidRPr="00D70D62" w:rsidRDefault="00DA511C" w:rsidP="00260AB4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0A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Mērķis: </w:t>
            </w:r>
            <w:r w:rsidR="00260AB4" w:rsidRPr="00260AB4">
              <w:rPr>
                <w:rFonts w:ascii="Times New Roman" w:eastAsia="Times New Roman" w:hAnsi="Times New Roman" w:cs="Times New Roman"/>
                <w:bCs/>
                <w:color w:val="000000"/>
              </w:rPr>
              <w:t>Noteikt sociālo mediju uzvarētājus</w:t>
            </w:r>
            <w:r w:rsidR="00260A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16E46219" w14:textId="29891B49" w:rsidR="00260AB4" w:rsidRPr="00260AB4" w:rsidRDefault="00260AB4" w:rsidP="00260AB4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Sociālajos tīklos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tiek izvietotas dalībnieku prezentāciju sagatavotie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slaidi, kuros apkopota informācija par viņu idejas mērķiem un plānotajiem sasniedzamajiem rezultātiem. Nedēļas laikā sociālo tīklu lietotāji balso par idejām, spiežot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patīk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zem viņuprāt labākās idejas prezentācijas bildes. </w:t>
            </w:r>
          </w:p>
          <w:p w14:paraId="5D2024D1" w14:textId="471886AE" w:rsidR="00DA511C" w:rsidRPr="00D70D62" w:rsidRDefault="00260AB4" w:rsidP="00260AB4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Tiek noteikts sociālo mediju uzvarētājs, kurš iegūs veicināšanas balvas </w:t>
            </w:r>
          </w:p>
        </w:tc>
      </w:tr>
      <w:tr w:rsidR="00DA511C" w:rsidRPr="00786C4A" w14:paraId="73FC761E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F0A4" w14:textId="0149750B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11:30 - 13:00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909" w14:textId="49AA8461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Video prezentāciju atskaņošana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33F5" w14:textId="77777777" w:rsidR="00DA511C" w:rsidRPr="00D70D62" w:rsidRDefault="00DA511C" w:rsidP="00DA15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 xml:space="preserve">Ņikita </w:t>
            </w:r>
          </w:p>
          <w:p w14:paraId="6AF46F7F" w14:textId="64CE0A5B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</w:rPr>
            </w:pPr>
            <w:proofErr w:type="spellStart"/>
            <w:r w:rsidRPr="00D70D62">
              <w:rPr>
                <w:rFonts w:ascii="Times New Roman" w:eastAsia="Times New Roman" w:hAnsi="Times New Roman" w:cs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927" w14:textId="77777777" w:rsidR="00DA511C" w:rsidRPr="00645880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Mērķis: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>Iepazīstināt žūrijas dalībniekus ar dalībnieku idejām.</w:t>
            </w:r>
          </w:p>
          <w:p w14:paraId="46340E52" w14:textId="0D7C9683" w:rsidR="00DA511C" w:rsidRPr="00645880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Process: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>Tiek atskaņoti visi 20 video viens pēc otra.</w:t>
            </w: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>Prezentācijas maksimālais ilgums 3 min. Žūrija uzdod jautājums komandu dalībniekiem.</w:t>
            </w:r>
          </w:p>
          <w:p w14:paraId="3E6641F0" w14:textId="3AF0D9AD" w:rsidR="00DA511C" w:rsidRPr="00645880" w:rsidRDefault="00DA511C" w:rsidP="00260AB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Rezultāts: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Tika </w:t>
            </w:r>
            <w:r w:rsidR="00D70D62" w:rsidRPr="00645880">
              <w:rPr>
                <w:rFonts w:ascii="Times New Roman" w:eastAsia="Times New Roman" w:hAnsi="Times New Roman" w:cs="Times New Roman"/>
                <w:color w:val="000000"/>
              </w:rPr>
              <w:t>prezentētas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 20 video </w:t>
            </w:r>
            <w:proofErr w:type="gramStart"/>
            <w:r w:rsidRPr="00645880">
              <w:rPr>
                <w:rFonts w:ascii="Times New Roman" w:eastAsia="Times New Roman" w:hAnsi="Times New Roman" w:cs="Times New Roman"/>
                <w:color w:val="000000"/>
              </w:rPr>
              <w:t>idejas</w:t>
            </w:r>
            <w:proofErr w:type="gramEnd"/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. Žūrijas </w:t>
            </w:r>
            <w:r w:rsidR="00D70D62" w:rsidRPr="00645880">
              <w:rPr>
                <w:rFonts w:ascii="Times New Roman" w:eastAsia="Times New Roman" w:hAnsi="Times New Roman" w:cs="Times New Roman"/>
                <w:color w:val="000000"/>
              </w:rPr>
              <w:t>locekļiem ir veidojusies izpratne par katras idejas mērķi un sasniedzamajiem rezultātiem un ir saņemts pietiekams informācijas daudzums par idejām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, lai pieņemtu lēmumu par </w:t>
            </w:r>
            <w:r w:rsidR="00260AB4"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divām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>labā</w:t>
            </w:r>
            <w:r w:rsidR="00260AB4" w:rsidRPr="00645880">
              <w:rPr>
                <w:rFonts w:ascii="Times New Roman" w:eastAsia="Times New Roman" w:hAnsi="Times New Roman" w:cs="Times New Roman"/>
                <w:color w:val="000000"/>
              </w:rPr>
              <w:t>kajām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 idejā</w:t>
            </w:r>
            <w:r w:rsidR="00260AB4" w:rsidRPr="00645880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DA511C" w:rsidRPr="00D70D62" w14:paraId="336B514D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4640" w14:textId="075D3C56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13:00 – 13:15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7B7" w14:textId="088C6FAA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A30B" w14:textId="0EA473A6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67E" w14:textId="42380A5A" w:rsidR="00DA511C" w:rsidRPr="00645880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Žūrijas komisijas apspriešanās</w:t>
            </w:r>
          </w:p>
        </w:tc>
      </w:tr>
      <w:tr w:rsidR="00DA511C" w:rsidRPr="00786C4A" w14:paraId="0DE51923" w14:textId="77777777" w:rsidTr="00F4214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349" w14:textId="1F88BF18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13:15 - 13:35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406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Labāko ideju apbalvošana</w:t>
            </w:r>
          </w:p>
          <w:p w14:paraId="1B2868F8" w14:textId="36FE2523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Pasākuma noslēgums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C67" w14:textId="77777777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1C265B" w14:textId="0A8E1959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D62">
              <w:rPr>
                <w:rFonts w:ascii="Times New Roman" w:eastAsia="Times New Roman" w:hAnsi="Times New Roman" w:cs="Times New Roman"/>
                <w:color w:val="000000"/>
              </w:rPr>
              <w:t>Visi dalībnieki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CA84" w14:textId="00FA5275" w:rsidR="00D70D62" w:rsidRPr="00645880" w:rsidRDefault="00D70D62" w:rsidP="00D70D62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Mērķis: </w:t>
            </w:r>
            <w:r w:rsidRPr="00645880">
              <w:rPr>
                <w:rFonts w:ascii="Times New Roman" w:eastAsia="Times New Roman" w:hAnsi="Times New Roman" w:cs="Times New Roman"/>
                <w:color w:val="000000"/>
              </w:rPr>
              <w:t>Apbalvot ideju konkursa uzvarētājus</w:t>
            </w:r>
          </w:p>
          <w:p w14:paraId="0CA6F76F" w14:textId="33ED3A52" w:rsidR="00D70D62" w:rsidRPr="00645880" w:rsidRDefault="00D70D62" w:rsidP="00D70D62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Process: </w:t>
            </w:r>
            <w:r w:rsidR="00260AB4" w:rsidRPr="00645880">
              <w:rPr>
                <w:rFonts w:ascii="Times New Roman" w:eastAsia="Times New Roman" w:hAnsi="Times New Roman" w:cs="Times New Roman"/>
                <w:color w:val="000000"/>
              </w:rPr>
              <w:t xml:space="preserve">Izziņoti ideju konkursa uzvarētāji </w:t>
            </w:r>
          </w:p>
          <w:p w14:paraId="5F1D9B8B" w14:textId="5AFA2E6F" w:rsidR="00DA511C" w:rsidRPr="00645880" w:rsidRDefault="00D70D62" w:rsidP="00260AB4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64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Rezultāts: </w:t>
            </w:r>
            <w:r w:rsidR="00260AB4" w:rsidRPr="00645880">
              <w:rPr>
                <w:rFonts w:ascii="Times New Roman" w:eastAsia="Times New Roman" w:hAnsi="Times New Roman" w:cs="Times New Roman"/>
                <w:color w:val="000000"/>
              </w:rPr>
              <w:t>Tiek noteikti 2 labāko ideju autori, kas saņem finansējumu savas idejas attīstīšanai, kā arī noteikts viens sociālo mediju uzvarētājs</w:t>
            </w:r>
          </w:p>
        </w:tc>
      </w:tr>
      <w:tr w:rsidR="00DA511C" w:rsidRPr="00786C4A" w14:paraId="2C55AE82" w14:textId="77777777" w:rsidTr="00F42144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DF0" w14:textId="2973C315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68D5" w14:textId="590FB5A6" w:rsidR="00DA511C" w:rsidRPr="00D70D62" w:rsidRDefault="00DA511C" w:rsidP="00DA1583">
            <w:pPr>
              <w:spacing w:after="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D9CF" w14:textId="4AB883E9" w:rsidR="00DA511C" w:rsidRPr="00D70D62" w:rsidRDefault="00DA511C" w:rsidP="00DA158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19EE" w14:textId="4A41BD96" w:rsidR="00DA511C" w:rsidRPr="00D70D62" w:rsidRDefault="00DA511C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92DB08E" w14:textId="77777777" w:rsidR="005630E3" w:rsidRPr="00D70D62" w:rsidRDefault="005630E3" w:rsidP="005630E3">
      <w:pPr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lang w:val="lv-LV"/>
        </w:rPr>
        <w:t xml:space="preserve"> </w:t>
      </w:r>
    </w:p>
    <w:p w14:paraId="28DB0A29" w14:textId="7205E025" w:rsidR="005630E3" w:rsidRPr="00D70D62" w:rsidRDefault="005630E3" w:rsidP="005630E3">
      <w:pPr>
        <w:spacing w:after="100" w:line="240" w:lineRule="auto"/>
        <w:ind w:firstLine="709"/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lang w:val="lv-LV"/>
        </w:rPr>
        <w:t xml:space="preserve">Dienvidlatgales NVO atbalsta centra koordinators </w:t>
      </w:r>
      <w:r w:rsidRPr="00D70D62">
        <w:rPr>
          <w:rFonts w:ascii="Times New Roman" w:hAnsi="Times New Roman" w:cs="Times New Roman"/>
          <w:lang w:val="lv-LV"/>
        </w:rPr>
        <w:tab/>
      </w:r>
      <w:r w:rsidRPr="00D70D62">
        <w:rPr>
          <w:rFonts w:ascii="Times New Roman" w:hAnsi="Times New Roman" w:cs="Times New Roman"/>
          <w:lang w:val="lv-LV"/>
        </w:rPr>
        <w:tab/>
      </w:r>
      <w:r w:rsidRPr="00D70D62">
        <w:rPr>
          <w:rFonts w:ascii="Times New Roman" w:hAnsi="Times New Roman" w:cs="Times New Roman"/>
          <w:lang w:val="lv-LV"/>
        </w:rPr>
        <w:tab/>
      </w:r>
      <w:r w:rsidRPr="00D70D62">
        <w:rPr>
          <w:rFonts w:ascii="Times New Roman" w:hAnsi="Times New Roman" w:cs="Times New Roman"/>
          <w:lang w:val="lv-LV"/>
        </w:rPr>
        <w:tab/>
        <w:t>O.Zuģickis</w:t>
      </w:r>
      <w:r w:rsidR="00260AB4">
        <w:rPr>
          <w:rFonts w:ascii="Times New Roman" w:hAnsi="Times New Roman" w:cs="Times New Roman"/>
          <w:lang w:val="lv-LV"/>
        </w:rPr>
        <w:t xml:space="preserve"> </w:t>
      </w:r>
    </w:p>
    <w:p w14:paraId="2AE1D396" w14:textId="633CAC93" w:rsidR="005630E3" w:rsidRPr="00D70D62" w:rsidRDefault="005630E3" w:rsidP="005F619E">
      <w:pPr>
        <w:spacing w:after="100"/>
        <w:ind w:left="709"/>
        <w:rPr>
          <w:rFonts w:ascii="Times New Roman" w:hAnsi="Times New Roman" w:cs="Times New Roman"/>
          <w:lang w:val="lv-LV"/>
        </w:rPr>
      </w:pPr>
      <w:r w:rsidRPr="00D70D62">
        <w:rPr>
          <w:rFonts w:ascii="Times New Roman" w:hAnsi="Times New Roman" w:cs="Times New Roman"/>
          <w:lang w:val="lv-LV"/>
        </w:rPr>
        <w:t xml:space="preserve">Tālr.: 26565858 e-pasts: </w:t>
      </w:r>
      <w:hyperlink r:id="rId5" w:history="1">
        <w:r w:rsidRPr="00D70D62">
          <w:rPr>
            <w:rStyle w:val="Hyperlink"/>
            <w:rFonts w:ascii="Times New Roman" w:hAnsi="Times New Roman"/>
            <w:lang w:val="lv-LV"/>
          </w:rPr>
          <w:t>oskars@nvoc.lv</w:t>
        </w:r>
      </w:hyperlink>
      <w:proofErr w:type="gramStart"/>
      <w:r w:rsidRPr="00D70D62">
        <w:rPr>
          <w:rFonts w:ascii="Times New Roman" w:hAnsi="Times New Roman" w:cs="Times New Roman"/>
          <w:lang w:val="lv-LV"/>
        </w:rPr>
        <w:t xml:space="preserve">  </w:t>
      </w:r>
      <w:proofErr w:type="gramEnd"/>
    </w:p>
    <w:sectPr w:rsidR="005630E3" w:rsidRPr="00D70D62" w:rsidSect="00EF7C6F">
      <w:pgSz w:w="16838" w:h="11906" w:orient="landscape"/>
      <w:pgMar w:top="1135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76F0"/>
    <w:multiLevelType w:val="hybridMultilevel"/>
    <w:tmpl w:val="F8C8A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7AF"/>
    <w:multiLevelType w:val="hybridMultilevel"/>
    <w:tmpl w:val="8CB2F3D6"/>
    <w:lvl w:ilvl="0" w:tplc="52BA2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3F"/>
    <w:rsid w:val="00013F9B"/>
    <w:rsid w:val="00045263"/>
    <w:rsid w:val="000806DA"/>
    <w:rsid w:val="00160CC0"/>
    <w:rsid w:val="001E44A8"/>
    <w:rsid w:val="00260AB4"/>
    <w:rsid w:val="00276E13"/>
    <w:rsid w:val="002A5129"/>
    <w:rsid w:val="002A78ED"/>
    <w:rsid w:val="002B43C4"/>
    <w:rsid w:val="002D2F72"/>
    <w:rsid w:val="00376B0A"/>
    <w:rsid w:val="00383F33"/>
    <w:rsid w:val="005630E3"/>
    <w:rsid w:val="0057288C"/>
    <w:rsid w:val="005E400E"/>
    <w:rsid w:val="005F619E"/>
    <w:rsid w:val="00636DF1"/>
    <w:rsid w:val="00645880"/>
    <w:rsid w:val="00685C9E"/>
    <w:rsid w:val="00775E35"/>
    <w:rsid w:val="00786B17"/>
    <w:rsid w:val="00786C4A"/>
    <w:rsid w:val="008A35E9"/>
    <w:rsid w:val="008B7CE4"/>
    <w:rsid w:val="008D3218"/>
    <w:rsid w:val="008D73ED"/>
    <w:rsid w:val="009C1080"/>
    <w:rsid w:val="00A767C2"/>
    <w:rsid w:val="00B4533F"/>
    <w:rsid w:val="00B779AB"/>
    <w:rsid w:val="00B80572"/>
    <w:rsid w:val="00BB50DC"/>
    <w:rsid w:val="00BE03F8"/>
    <w:rsid w:val="00D07A38"/>
    <w:rsid w:val="00D70D62"/>
    <w:rsid w:val="00DA511C"/>
    <w:rsid w:val="00DD76A9"/>
    <w:rsid w:val="00E63D21"/>
    <w:rsid w:val="00EF7C6F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E9A0"/>
  <w15:chartTrackingRefBased/>
  <w15:docId w15:val="{EDFD1BBD-8F78-473C-8E7D-E79B9D9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0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630E3"/>
    <w:pPr>
      <w:spacing w:after="0" w:line="240" w:lineRule="auto"/>
    </w:pPr>
    <w:rPr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630E3"/>
    <w:rPr>
      <w:i/>
      <w:iCs/>
    </w:rPr>
  </w:style>
  <w:style w:type="character" w:styleId="Strong">
    <w:name w:val="Strong"/>
    <w:basedOn w:val="DefaultParagraphFont"/>
    <w:uiPriority w:val="22"/>
    <w:qFormat/>
    <w:rsid w:val="005630E3"/>
    <w:rPr>
      <w:b/>
      <w:bCs/>
    </w:rPr>
  </w:style>
  <w:style w:type="paragraph" w:styleId="ListParagraph">
    <w:name w:val="List Paragraph"/>
    <w:basedOn w:val="Normal"/>
    <w:uiPriority w:val="34"/>
    <w:qFormat/>
    <w:rsid w:val="00BB5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4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8A35E9"/>
  </w:style>
  <w:style w:type="character" w:styleId="UnresolvedMention">
    <w:name w:val="Unresolved Mention"/>
    <w:basedOn w:val="DefaultParagraphFont"/>
    <w:uiPriority w:val="99"/>
    <w:semiHidden/>
    <w:unhideWhenUsed/>
    <w:rsid w:val="0016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ars@nvo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</dc:creator>
  <cp:keywords/>
  <dc:description/>
  <cp:lastModifiedBy>Oskars Zuģickis</cp:lastModifiedBy>
  <cp:revision>11</cp:revision>
  <dcterms:created xsi:type="dcterms:W3CDTF">2021-02-19T10:26:00Z</dcterms:created>
  <dcterms:modified xsi:type="dcterms:W3CDTF">2021-04-13T11:47:00Z</dcterms:modified>
</cp:coreProperties>
</file>