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DF663" w14:textId="77777777" w:rsidR="00873B38" w:rsidRPr="00931889" w:rsidRDefault="009A3AAA" w:rsidP="009A3AAA">
      <w:pPr>
        <w:spacing w:line="276" w:lineRule="auto"/>
        <w:contextualSpacing/>
        <w:jc w:val="center"/>
        <w:rPr>
          <w:rFonts w:ascii="Times New Roman" w:hAnsi="Times New Roman"/>
          <w:b/>
          <w:lang w:val="lv-LV"/>
        </w:rPr>
        <w:sectPr w:rsidR="00873B38" w:rsidRPr="00931889" w:rsidSect="007D6C89">
          <w:headerReference w:type="default" r:id="rId9"/>
          <w:footerReference w:type="default" r:id="rId10"/>
          <w:pgSz w:w="11906" w:h="16838"/>
          <w:pgMar w:top="1418" w:right="1134" w:bottom="1134" w:left="1701" w:header="137" w:footer="708" w:gutter="0"/>
          <w:cols w:space="708"/>
          <w:docGrid w:linePitch="360"/>
        </w:sectPr>
      </w:pPr>
      <w:r>
        <w:rPr>
          <w:noProof/>
          <w:lang w:val="lv-LV" w:eastAsia="lv-LV"/>
        </w:rPr>
        <w:drawing>
          <wp:inline distT="0" distB="0" distL="0" distR="0" wp14:anchorId="61A2300B" wp14:editId="261A0C89">
            <wp:extent cx="4533900" cy="954838"/>
            <wp:effectExtent l="0" t="0" r="0"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5485" cy="955172"/>
                    </a:xfrm>
                    <a:prstGeom prst="rect">
                      <a:avLst/>
                    </a:prstGeom>
                    <a:noFill/>
                    <a:ln>
                      <a:noFill/>
                    </a:ln>
                  </pic:spPr>
                </pic:pic>
              </a:graphicData>
            </a:graphic>
          </wp:inline>
        </w:drawing>
      </w:r>
    </w:p>
    <w:p w14:paraId="4C723105" w14:textId="77777777" w:rsidR="00873B38" w:rsidRPr="00931889" w:rsidRDefault="00873B38" w:rsidP="00873B38">
      <w:pPr>
        <w:spacing w:after="200" w:line="276" w:lineRule="auto"/>
        <w:contextualSpacing/>
        <w:jc w:val="center"/>
        <w:rPr>
          <w:rFonts w:ascii="Times New Roman" w:hAnsi="Times New Roman"/>
          <w:b/>
          <w:sz w:val="28"/>
          <w:szCs w:val="24"/>
          <w:lang w:val="lv-LV"/>
        </w:rPr>
      </w:pPr>
    </w:p>
    <w:p w14:paraId="53CF6CB9" w14:textId="409FD785" w:rsidR="00873B38" w:rsidRPr="00931889" w:rsidRDefault="00873B38" w:rsidP="00873B38">
      <w:pPr>
        <w:jc w:val="center"/>
        <w:rPr>
          <w:rFonts w:ascii="Times New Roman" w:hAnsi="Times New Roman"/>
          <w:b/>
          <w:sz w:val="28"/>
        </w:rPr>
      </w:pPr>
      <w:r w:rsidRPr="00931889">
        <w:rPr>
          <w:rFonts w:ascii="Times New Roman" w:hAnsi="Times New Roman"/>
          <w:b/>
          <w:sz w:val="28"/>
        </w:rPr>
        <w:t xml:space="preserve">Seminārs Latvijas pašvaldībām par </w:t>
      </w:r>
      <w:r w:rsidR="00786F46">
        <w:rPr>
          <w:rFonts w:ascii="Times New Roman" w:hAnsi="Times New Roman"/>
          <w:b/>
          <w:sz w:val="28"/>
        </w:rPr>
        <w:t xml:space="preserve">SAM 3.3.1., 4.2.2., </w:t>
      </w:r>
      <w:r>
        <w:rPr>
          <w:rFonts w:ascii="Times New Roman" w:hAnsi="Times New Roman"/>
          <w:b/>
          <w:sz w:val="28"/>
        </w:rPr>
        <w:t>5.6.2. projektu īstenošanu</w:t>
      </w:r>
      <w:r w:rsidR="007D6C89">
        <w:rPr>
          <w:rFonts w:ascii="Times New Roman" w:hAnsi="Times New Roman"/>
          <w:b/>
          <w:sz w:val="28"/>
        </w:rPr>
        <w:t xml:space="preserve"> (darba kārtības projekts)</w:t>
      </w:r>
    </w:p>
    <w:p w14:paraId="578AE23A" w14:textId="77777777" w:rsidR="00873B38" w:rsidRPr="00931889" w:rsidRDefault="00873B38" w:rsidP="00873B38">
      <w:pPr>
        <w:spacing w:after="200" w:line="276" w:lineRule="auto"/>
        <w:contextualSpacing/>
        <w:rPr>
          <w:rFonts w:ascii="Times New Roman" w:hAnsi="Times New Roman"/>
          <w:b/>
          <w:sz w:val="28"/>
          <w:szCs w:val="24"/>
          <w:lang w:val="lv-LV"/>
        </w:rPr>
      </w:pPr>
    </w:p>
    <w:p w14:paraId="0615AFED" w14:textId="77777777" w:rsidR="00873B38" w:rsidRPr="00F66613" w:rsidRDefault="00873B38" w:rsidP="00873B38">
      <w:pPr>
        <w:spacing w:after="200" w:line="276" w:lineRule="auto"/>
        <w:contextualSpacing/>
        <w:jc w:val="center"/>
        <w:rPr>
          <w:rFonts w:ascii="Times New Roman" w:hAnsi="Times New Roman"/>
          <w:b/>
          <w:lang w:val="lv-LV"/>
        </w:rPr>
      </w:pPr>
      <w:r w:rsidRPr="00F66613">
        <w:rPr>
          <w:rFonts w:ascii="Times New Roman" w:hAnsi="Times New Roman"/>
          <w:b/>
          <w:lang w:val="lv-LV"/>
        </w:rPr>
        <w:t xml:space="preserve">Norises vieta: </w:t>
      </w:r>
      <w:r w:rsidRPr="00F66613">
        <w:rPr>
          <w:rFonts w:ascii="Times New Roman" w:hAnsi="Times New Roman"/>
          <w:lang w:val="lv-LV"/>
        </w:rPr>
        <w:t>Vides aizsardzības un reģionālās attīstības ministrijas lielajā zālē (409.aud.), Peldu ielā 25, Rīgā</w:t>
      </w:r>
    </w:p>
    <w:p w14:paraId="090ADD4F" w14:textId="77777777" w:rsidR="00873B38" w:rsidRPr="00F66613" w:rsidRDefault="00873B38" w:rsidP="00873B38">
      <w:pPr>
        <w:spacing w:after="200" w:line="276" w:lineRule="auto"/>
        <w:contextualSpacing/>
        <w:jc w:val="center"/>
        <w:rPr>
          <w:rFonts w:ascii="Times New Roman" w:hAnsi="Times New Roman"/>
          <w:lang w:val="lv-LV"/>
        </w:rPr>
      </w:pPr>
      <w:r w:rsidRPr="00F66613">
        <w:rPr>
          <w:rFonts w:ascii="Times New Roman" w:hAnsi="Times New Roman"/>
          <w:b/>
          <w:lang w:val="lv-LV"/>
        </w:rPr>
        <w:t xml:space="preserve">Norises laiks: </w:t>
      </w:r>
      <w:r w:rsidRPr="00221CAB">
        <w:rPr>
          <w:rFonts w:ascii="Times New Roman" w:hAnsi="Times New Roman"/>
          <w:lang w:val="lv-LV"/>
        </w:rPr>
        <w:t>2017.gada 20.jūnijs</w:t>
      </w:r>
    </w:p>
    <w:p w14:paraId="00D8DABF" w14:textId="77777777" w:rsidR="00873B38" w:rsidRPr="00F66613" w:rsidRDefault="00873B38" w:rsidP="00873B38">
      <w:pPr>
        <w:spacing w:after="200" w:line="276" w:lineRule="auto"/>
        <w:contextualSpacing/>
        <w:jc w:val="center"/>
        <w:rPr>
          <w:rFonts w:ascii="Times New Roman" w:hAnsi="Times New Roman"/>
          <w:lang w:val="lv-LV"/>
        </w:rPr>
      </w:pPr>
    </w:p>
    <w:p w14:paraId="1A4C89F6" w14:textId="77777777" w:rsidR="00873B38" w:rsidRPr="00F66613" w:rsidRDefault="00873B38" w:rsidP="00873B38">
      <w:pPr>
        <w:spacing w:after="200" w:line="276" w:lineRule="auto"/>
        <w:ind w:firstLine="720"/>
        <w:contextualSpacing/>
        <w:jc w:val="both"/>
        <w:rPr>
          <w:rFonts w:ascii="Times New Roman" w:hAnsi="Times New Roman"/>
          <w:lang w:val="lv-LV"/>
        </w:rPr>
      </w:pPr>
      <w:r w:rsidRPr="00F66613">
        <w:rPr>
          <w:rFonts w:ascii="Times New Roman" w:hAnsi="Times New Roman"/>
          <w:b/>
          <w:lang w:val="lv-LV"/>
        </w:rPr>
        <w:t>Pasākuma mērķis:</w:t>
      </w:r>
      <w:r w:rsidRPr="00F66613">
        <w:rPr>
          <w:rFonts w:ascii="Times New Roman" w:hAnsi="Times New Roman"/>
          <w:lang w:val="lv-LV"/>
        </w:rPr>
        <w:t xml:space="preserve"> sniegt aktuālo informāciju, metodisko atbalstu Latvijas pašvaldībām uzņēmējdarbību veicinošo projektu (SAM 3.3.1</w:t>
      </w:r>
      <w:r w:rsidRPr="00F66613">
        <w:rPr>
          <w:rStyle w:val="FootnoteReference"/>
          <w:rFonts w:ascii="Times New Roman" w:hAnsi="Times New Roman"/>
          <w:lang w:val="lv-LV"/>
        </w:rPr>
        <w:footnoteReference w:id="1"/>
      </w:r>
      <w:r w:rsidRPr="00F66613">
        <w:rPr>
          <w:rFonts w:ascii="Times New Roman" w:hAnsi="Times New Roman"/>
          <w:lang w:val="lv-LV"/>
        </w:rPr>
        <w:t>. un SAM 5.6.2.</w:t>
      </w:r>
      <w:r w:rsidRPr="00F66613">
        <w:rPr>
          <w:rStyle w:val="FootnoteReference"/>
          <w:rFonts w:ascii="Times New Roman" w:hAnsi="Times New Roman"/>
          <w:lang w:val="lv-LV"/>
        </w:rPr>
        <w:footnoteReference w:id="2"/>
      </w:r>
      <w:r w:rsidRPr="00F66613">
        <w:rPr>
          <w:rFonts w:ascii="Times New Roman" w:hAnsi="Times New Roman"/>
          <w:lang w:val="lv-LV"/>
        </w:rPr>
        <w:t xml:space="preserve">) </w:t>
      </w:r>
      <w:r w:rsidR="00786F46">
        <w:rPr>
          <w:rFonts w:ascii="Times New Roman" w:hAnsi="Times New Roman"/>
          <w:lang w:val="lv-LV"/>
        </w:rPr>
        <w:t>un pašvaldību ēku energoefektivitāti paaugstinošu projektu (SAM 4.2.2.</w:t>
      </w:r>
      <w:r w:rsidR="00786F46">
        <w:rPr>
          <w:rStyle w:val="FootnoteReference"/>
          <w:rFonts w:ascii="Times New Roman" w:hAnsi="Times New Roman"/>
          <w:lang w:val="lv-LV"/>
        </w:rPr>
        <w:footnoteReference w:id="3"/>
      </w:r>
      <w:r w:rsidR="00786F46">
        <w:rPr>
          <w:rFonts w:ascii="Times New Roman" w:hAnsi="Times New Roman"/>
          <w:lang w:val="lv-LV"/>
        </w:rPr>
        <w:t xml:space="preserve">) </w:t>
      </w:r>
      <w:r w:rsidRPr="00F66613">
        <w:rPr>
          <w:rFonts w:ascii="Times New Roman" w:hAnsi="Times New Roman"/>
          <w:lang w:val="lv-LV"/>
        </w:rPr>
        <w:t>sekmīgai īstenošanai</w:t>
      </w:r>
      <w:r>
        <w:rPr>
          <w:rFonts w:ascii="Times New Roman" w:hAnsi="Times New Roman"/>
          <w:lang w:val="lv-LV"/>
        </w:rPr>
        <w:t>, ņemot vērā projektu vērtēšanas pieredzi, analizējot dažādus piemērus un tipiskākās kļūdas projektu iesniegumos</w:t>
      </w:r>
      <w:r w:rsidR="00786F46">
        <w:rPr>
          <w:rFonts w:ascii="Times New Roman" w:hAnsi="Times New Roman"/>
          <w:lang w:val="lv-LV"/>
        </w:rPr>
        <w:t>.</w:t>
      </w:r>
    </w:p>
    <w:p w14:paraId="05555B2B" w14:textId="7F7CCC6A" w:rsidR="00873B38" w:rsidRPr="00F66613" w:rsidRDefault="00873B38" w:rsidP="00873B38">
      <w:pPr>
        <w:spacing w:after="200" w:line="276" w:lineRule="auto"/>
        <w:ind w:firstLine="720"/>
        <w:contextualSpacing/>
        <w:jc w:val="both"/>
        <w:rPr>
          <w:rFonts w:ascii="Times New Roman" w:hAnsi="Times New Roman"/>
        </w:rPr>
      </w:pPr>
      <w:r w:rsidRPr="00F66613">
        <w:rPr>
          <w:rFonts w:ascii="Times New Roman" w:hAnsi="Times New Roman"/>
          <w:b/>
          <w:lang w:val="lv-LV"/>
        </w:rPr>
        <w:t xml:space="preserve">Pasākuma dalībnieki: </w:t>
      </w:r>
      <w:r w:rsidRPr="00F66613">
        <w:rPr>
          <w:rFonts w:ascii="Times New Roman" w:hAnsi="Times New Roman"/>
          <w:lang w:val="lv-LV"/>
        </w:rPr>
        <w:t xml:space="preserve">pašvaldību, kuras </w:t>
      </w:r>
      <w:r w:rsidRPr="00F66613">
        <w:rPr>
          <w:rFonts w:ascii="Times New Roman" w:hAnsi="Times New Roman"/>
        </w:rPr>
        <w:t>iesnie</w:t>
      </w:r>
      <w:r>
        <w:rPr>
          <w:rFonts w:ascii="Times New Roman" w:hAnsi="Times New Roman"/>
        </w:rPr>
        <w:t>gušas</w:t>
      </w:r>
      <w:r w:rsidRPr="00F66613">
        <w:rPr>
          <w:rFonts w:ascii="Times New Roman" w:hAnsi="Times New Roman"/>
        </w:rPr>
        <w:t xml:space="preserve"> projektu pieteikumus CFLA</w:t>
      </w:r>
      <w:r w:rsidRPr="00F66613">
        <w:rPr>
          <w:rStyle w:val="FootnoteReference"/>
          <w:rFonts w:ascii="Times New Roman" w:hAnsi="Times New Roman"/>
        </w:rPr>
        <w:footnoteReference w:id="4"/>
      </w:r>
      <w:r w:rsidRPr="00F66613">
        <w:rPr>
          <w:rFonts w:ascii="Times New Roman" w:hAnsi="Times New Roman"/>
        </w:rPr>
        <w:t>/pilsētu komisijās, saskaņoja projektu idejas/konceptus RAKP</w:t>
      </w:r>
      <w:r w:rsidRPr="00F66613">
        <w:rPr>
          <w:rFonts w:ascii="Times New Roman" w:hAnsi="Times New Roman"/>
          <w:vertAlign w:val="superscript"/>
        </w:rPr>
        <w:footnoteReference w:id="5"/>
      </w:r>
      <w:r w:rsidRPr="00F66613">
        <w:rPr>
          <w:rFonts w:ascii="Times New Roman" w:hAnsi="Times New Roman"/>
        </w:rPr>
        <w:t xml:space="preserve"> vai plān</w:t>
      </w:r>
      <w:r w:rsidR="00786F46">
        <w:rPr>
          <w:rFonts w:ascii="Times New Roman" w:hAnsi="Times New Roman"/>
        </w:rPr>
        <w:t xml:space="preserve">o iesniegt projektus SAM 3.3.1., SAM 4.2.2., </w:t>
      </w:r>
      <w:r w:rsidRPr="00F66613">
        <w:rPr>
          <w:rFonts w:ascii="Times New Roman" w:hAnsi="Times New Roman"/>
        </w:rPr>
        <w:t xml:space="preserve">SAM 5.6.2. ietvaros, VARAM, CFLA u.c. institūciju pārstāvji. Dalībnieku skaits – ap </w:t>
      </w:r>
      <w:r w:rsidR="009B6E68">
        <w:rPr>
          <w:rFonts w:ascii="Times New Roman" w:hAnsi="Times New Roman"/>
        </w:rPr>
        <w:t>70</w:t>
      </w:r>
      <w:r w:rsidRPr="00F66613">
        <w:rPr>
          <w:rFonts w:ascii="Times New Roman" w:hAnsi="Times New Roman"/>
        </w:rPr>
        <w:t>.</w:t>
      </w:r>
    </w:p>
    <w:p w14:paraId="36973376" w14:textId="77777777" w:rsidR="00873B38" w:rsidRDefault="00873B38" w:rsidP="00873B38">
      <w:pPr>
        <w:spacing w:after="200" w:line="276" w:lineRule="auto"/>
        <w:ind w:firstLine="720"/>
        <w:contextualSpacing/>
        <w:rPr>
          <w:rFonts w:ascii="Times New Roman" w:hAnsi="Times New Roman"/>
          <w:sz w:val="24"/>
          <w:szCs w:val="24"/>
          <w:lang w:val="lv-LV"/>
        </w:rPr>
      </w:pPr>
    </w:p>
    <w:p w14:paraId="06536566" w14:textId="785C1615" w:rsidR="00873B38" w:rsidRDefault="00873B38" w:rsidP="007D6C89">
      <w:pPr>
        <w:spacing w:line="276" w:lineRule="auto"/>
        <w:ind w:firstLine="720"/>
        <w:contextualSpacing/>
        <w:jc w:val="center"/>
        <w:rPr>
          <w:rFonts w:ascii="Times New Roman" w:hAnsi="Times New Roman"/>
          <w:b/>
          <w:sz w:val="24"/>
          <w:szCs w:val="24"/>
          <w:lang w:val="lv-LV"/>
        </w:rPr>
      </w:pPr>
      <w:r w:rsidRPr="00981C45">
        <w:rPr>
          <w:rFonts w:ascii="Times New Roman" w:hAnsi="Times New Roman"/>
          <w:b/>
          <w:sz w:val="24"/>
          <w:szCs w:val="24"/>
          <w:lang w:val="lv-LV"/>
        </w:rPr>
        <w:t>DARBA KĀRTĪBA</w:t>
      </w:r>
    </w:p>
    <w:p w14:paraId="7FC82327" w14:textId="77777777" w:rsidR="007D6C89" w:rsidRPr="00981C45" w:rsidRDefault="007D6C89" w:rsidP="007D6C89">
      <w:pPr>
        <w:spacing w:line="276" w:lineRule="auto"/>
        <w:ind w:firstLine="720"/>
        <w:contextualSpacing/>
        <w:jc w:val="center"/>
        <w:rPr>
          <w:rFonts w:ascii="Times New Roman" w:hAnsi="Times New Roman"/>
          <w:b/>
          <w:sz w:val="24"/>
          <w:szCs w:val="24"/>
          <w:lang w:val="lv-LV"/>
        </w:rPr>
      </w:pPr>
    </w:p>
    <w:tbl>
      <w:tblPr>
        <w:tblStyle w:val="TableGrid"/>
        <w:tblW w:w="0" w:type="auto"/>
        <w:tblLook w:val="04A0" w:firstRow="1" w:lastRow="0" w:firstColumn="1" w:lastColumn="0" w:noHBand="0" w:noVBand="1"/>
      </w:tblPr>
      <w:tblGrid>
        <w:gridCol w:w="842"/>
        <w:gridCol w:w="9297"/>
      </w:tblGrid>
      <w:tr w:rsidR="00873B38" w:rsidRPr="007D6C89" w14:paraId="0A8C2B59" w14:textId="77777777" w:rsidTr="007D6C89">
        <w:trPr>
          <w:trHeight w:val="341"/>
        </w:trPr>
        <w:tc>
          <w:tcPr>
            <w:tcW w:w="842" w:type="dxa"/>
            <w:vAlign w:val="center"/>
          </w:tcPr>
          <w:p w14:paraId="4865AE6E" w14:textId="77777777" w:rsidR="00873B38" w:rsidRPr="007D6C89" w:rsidRDefault="00873B38" w:rsidP="007D6C89">
            <w:pPr>
              <w:spacing w:after="200" w:line="360" w:lineRule="auto"/>
              <w:contextualSpacing/>
              <w:jc w:val="center"/>
              <w:rPr>
                <w:rFonts w:ascii="Times New Roman" w:hAnsi="Times New Roman"/>
                <w:sz w:val="20"/>
                <w:szCs w:val="20"/>
                <w:lang w:val="lv-LV"/>
              </w:rPr>
            </w:pPr>
            <w:r w:rsidRPr="007D6C89">
              <w:rPr>
                <w:rFonts w:ascii="Times New Roman" w:hAnsi="Times New Roman"/>
                <w:sz w:val="20"/>
                <w:szCs w:val="20"/>
                <w:lang w:val="lv-LV"/>
              </w:rPr>
              <w:t>9:30 – 10:00</w:t>
            </w:r>
          </w:p>
        </w:tc>
        <w:tc>
          <w:tcPr>
            <w:tcW w:w="9297" w:type="dxa"/>
            <w:vAlign w:val="center"/>
          </w:tcPr>
          <w:p w14:paraId="7FE18A86" w14:textId="77777777" w:rsidR="00873B38" w:rsidRPr="007D6C89" w:rsidRDefault="00873B38" w:rsidP="007D6C89">
            <w:pPr>
              <w:spacing w:line="360" w:lineRule="auto"/>
              <w:contextualSpacing/>
              <w:rPr>
                <w:rFonts w:ascii="Times New Roman" w:hAnsi="Times New Roman"/>
                <w:b/>
                <w:sz w:val="20"/>
                <w:szCs w:val="20"/>
                <w:lang w:val="lv-LV"/>
              </w:rPr>
            </w:pPr>
            <w:r w:rsidRPr="007D6C89">
              <w:rPr>
                <w:rFonts w:ascii="Times New Roman" w:hAnsi="Times New Roman"/>
                <w:b/>
                <w:sz w:val="20"/>
                <w:szCs w:val="20"/>
                <w:lang w:val="lv-LV"/>
              </w:rPr>
              <w:t>Reģistrācija, kafija</w:t>
            </w:r>
          </w:p>
        </w:tc>
      </w:tr>
      <w:tr w:rsidR="00873B38" w:rsidRPr="007D6C89" w14:paraId="2AACCC96" w14:textId="77777777" w:rsidTr="007D6C89">
        <w:trPr>
          <w:trHeight w:val="341"/>
        </w:trPr>
        <w:tc>
          <w:tcPr>
            <w:tcW w:w="842" w:type="dxa"/>
            <w:vAlign w:val="center"/>
          </w:tcPr>
          <w:p w14:paraId="3E67A1C4" w14:textId="77777777" w:rsidR="00873B38" w:rsidRPr="007D6C89" w:rsidRDefault="00873B38" w:rsidP="007D6C89">
            <w:pPr>
              <w:spacing w:after="200" w:line="360" w:lineRule="auto"/>
              <w:contextualSpacing/>
              <w:jc w:val="center"/>
              <w:rPr>
                <w:rFonts w:ascii="Times New Roman" w:hAnsi="Times New Roman"/>
                <w:sz w:val="20"/>
                <w:szCs w:val="20"/>
                <w:lang w:val="lv-LV"/>
              </w:rPr>
            </w:pPr>
            <w:r w:rsidRPr="007D6C89">
              <w:rPr>
                <w:rFonts w:ascii="Times New Roman" w:hAnsi="Times New Roman"/>
                <w:sz w:val="20"/>
                <w:szCs w:val="20"/>
                <w:lang w:val="lv-LV"/>
              </w:rPr>
              <w:t>10:00 – 10:05</w:t>
            </w:r>
          </w:p>
        </w:tc>
        <w:tc>
          <w:tcPr>
            <w:tcW w:w="9297" w:type="dxa"/>
            <w:vAlign w:val="center"/>
          </w:tcPr>
          <w:p w14:paraId="28B5AB08" w14:textId="77777777" w:rsidR="00873B38" w:rsidRPr="007D6C89" w:rsidRDefault="00873B38" w:rsidP="007D6C89">
            <w:pPr>
              <w:spacing w:after="200" w:line="360" w:lineRule="auto"/>
              <w:contextualSpacing/>
              <w:rPr>
                <w:rFonts w:ascii="Times New Roman" w:hAnsi="Times New Roman"/>
                <w:b/>
                <w:sz w:val="20"/>
                <w:szCs w:val="20"/>
                <w:lang w:val="lv-LV"/>
              </w:rPr>
            </w:pPr>
            <w:r w:rsidRPr="007D6C89">
              <w:rPr>
                <w:rFonts w:ascii="Times New Roman" w:hAnsi="Times New Roman"/>
                <w:b/>
                <w:sz w:val="20"/>
                <w:szCs w:val="20"/>
                <w:lang w:val="lv-LV"/>
              </w:rPr>
              <w:t>Semināra atklāšana</w:t>
            </w:r>
          </w:p>
          <w:p w14:paraId="5C6F08AD" w14:textId="22AC12F1" w:rsidR="00873B38" w:rsidRPr="007D6C89" w:rsidRDefault="00873B38" w:rsidP="007D6C89">
            <w:pPr>
              <w:spacing w:after="200" w:line="360" w:lineRule="auto"/>
              <w:contextualSpacing/>
              <w:rPr>
                <w:rFonts w:ascii="Times New Roman" w:hAnsi="Times New Roman"/>
                <w:i/>
                <w:color w:val="FF0000"/>
                <w:sz w:val="20"/>
                <w:szCs w:val="20"/>
                <w:lang w:val="lv-LV"/>
              </w:rPr>
            </w:pPr>
            <w:r w:rsidRPr="007D6C89">
              <w:rPr>
                <w:rFonts w:ascii="Times New Roman" w:hAnsi="Times New Roman"/>
                <w:i/>
                <w:sz w:val="20"/>
                <w:szCs w:val="20"/>
                <w:lang w:val="lv-LV"/>
              </w:rPr>
              <w:t>Raivis Bremšmits</w:t>
            </w:r>
            <w:r w:rsidR="007D6C89" w:rsidRPr="007D6C89">
              <w:rPr>
                <w:rFonts w:ascii="Times New Roman" w:hAnsi="Times New Roman"/>
                <w:i/>
                <w:sz w:val="20"/>
                <w:szCs w:val="20"/>
                <w:lang w:val="lv-LV"/>
              </w:rPr>
              <w:t>, VARAM Reģionālās politikas departamenta direktors</w:t>
            </w:r>
          </w:p>
        </w:tc>
      </w:tr>
      <w:tr w:rsidR="00873B38" w:rsidRPr="007D6C89" w14:paraId="7288158E" w14:textId="77777777" w:rsidTr="007D6C89">
        <w:tc>
          <w:tcPr>
            <w:tcW w:w="842" w:type="dxa"/>
            <w:vAlign w:val="center"/>
          </w:tcPr>
          <w:p w14:paraId="42315402" w14:textId="77777777" w:rsidR="00873B38" w:rsidRPr="007D6C89" w:rsidRDefault="00873B38" w:rsidP="007D6C89">
            <w:pPr>
              <w:spacing w:after="200" w:line="360" w:lineRule="auto"/>
              <w:contextualSpacing/>
              <w:jc w:val="center"/>
              <w:rPr>
                <w:rFonts w:ascii="Times New Roman" w:hAnsi="Times New Roman"/>
                <w:sz w:val="20"/>
                <w:szCs w:val="20"/>
                <w:lang w:val="lv-LV"/>
              </w:rPr>
            </w:pPr>
            <w:r w:rsidRPr="007D6C89">
              <w:rPr>
                <w:rFonts w:ascii="Times New Roman" w:hAnsi="Times New Roman"/>
                <w:sz w:val="20"/>
                <w:szCs w:val="20"/>
                <w:lang w:val="lv-LV"/>
              </w:rPr>
              <w:t>10:05 – 10:20</w:t>
            </w:r>
          </w:p>
          <w:p w14:paraId="7970AF6F" w14:textId="77777777" w:rsidR="00873B38" w:rsidRPr="007D6C89" w:rsidRDefault="00873B38" w:rsidP="007D6C89">
            <w:pPr>
              <w:spacing w:after="200" w:line="276" w:lineRule="auto"/>
              <w:contextualSpacing/>
              <w:jc w:val="center"/>
              <w:rPr>
                <w:rFonts w:ascii="Times New Roman" w:hAnsi="Times New Roman"/>
                <w:sz w:val="20"/>
                <w:szCs w:val="20"/>
                <w:lang w:val="lv-LV"/>
              </w:rPr>
            </w:pPr>
          </w:p>
        </w:tc>
        <w:tc>
          <w:tcPr>
            <w:tcW w:w="9297" w:type="dxa"/>
            <w:vAlign w:val="center"/>
          </w:tcPr>
          <w:p w14:paraId="730725F0" w14:textId="77777777" w:rsidR="00873B38" w:rsidRPr="007D6C89" w:rsidRDefault="00873B38" w:rsidP="007D6C89">
            <w:pPr>
              <w:spacing w:after="200" w:line="360" w:lineRule="auto"/>
              <w:contextualSpacing/>
              <w:rPr>
                <w:rFonts w:ascii="Times New Roman" w:hAnsi="Times New Roman"/>
                <w:b/>
                <w:sz w:val="20"/>
                <w:szCs w:val="20"/>
                <w:lang w:val="lv-LV"/>
              </w:rPr>
            </w:pPr>
            <w:r w:rsidRPr="007D6C89">
              <w:rPr>
                <w:rFonts w:ascii="Times New Roman" w:hAnsi="Times New Roman"/>
                <w:b/>
                <w:sz w:val="20"/>
                <w:szCs w:val="20"/>
                <w:lang w:val="lv-LV"/>
              </w:rPr>
              <w:t xml:space="preserve">SAM 3.3.1., 4.2.2., 5.6.2. progress, </w:t>
            </w:r>
            <w:r w:rsidR="00786F46" w:rsidRPr="007D6C89">
              <w:rPr>
                <w:rFonts w:ascii="Times New Roman" w:hAnsi="Times New Roman"/>
                <w:b/>
                <w:sz w:val="20"/>
                <w:szCs w:val="20"/>
                <w:lang w:val="lv-LV"/>
              </w:rPr>
              <w:t>j</w:t>
            </w:r>
            <w:r w:rsidRPr="007D6C89">
              <w:rPr>
                <w:rFonts w:ascii="Times New Roman" w:hAnsi="Times New Roman"/>
                <w:b/>
                <w:sz w:val="20"/>
                <w:szCs w:val="20"/>
                <w:lang w:val="lv-LV"/>
              </w:rPr>
              <w:t xml:space="preserve">aunā kārtība investīciju plānos iekļauto projektu ideju izskatīšanai </w:t>
            </w:r>
            <w:r w:rsidR="00786F46" w:rsidRPr="007D6C89">
              <w:rPr>
                <w:rFonts w:ascii="Times New Roman" w:hAnsi="Times New Roman"/>
                <w:b/>
                <w:sz w:val="20"/>
                <w:szCs w:val="20"/>
                <w:lang w:val="lv-LV"/>
              </w:rPr>
              <w:t>RAKP</w:t>
            </w:r>
          </w:p>
          <w:p w14:paraId="744768B0" w14:textId="798FD69B" w:rsidR="00873B38" w:rsidRPr="007D6C89" w:rsidRDefault="00873B38" w:rsidP="007D6C89">
            <w:pPr>
              <w:spacing w:after="200" w:line="360" w:lineRule="auto"/>
              <w:contextualSpacing/>
              <w:rPr>
                <w:rFonts w:ascii="Times New Roman" w:hAnsi="Times New Roman"/>
                <w:i/>
                <w:sz w:val="20"/>
                <w:szCs w:val="20"/>
                <w:lang w:val="lv-LV"/>
              </w:rPr>
            </w:pPr>
            <w:r w:rsidRPr="007D6C89">
              <w:rPr>
                <w:rFonts w:ascii="Times New Roman" w:hAnsi="Times New Roman"/>
                <w:i/>
                <w:sz w:val="20"/>
                <w:szCs w:val="20"/>
                <w:lang w:val="lv-LV"/>
              </w:rPr>
              <w:t>Raivis Bremšmits</w:t>
            </w:r>
            <w:r w:rsidR="007D6C89" w:rsidRPr="007D6C89">
              <w:rPr>
                <w:rFonts w:ascii="Times New Roman" w:hAnsi="Times New Roman"/>
                <w:i/>
                <w:sz w:val="20"/>
                <w:szCs w:val="20"/>
                <w:lang w:val="lv-LV"/>
              </w:rPr>
              <w:t>, VARAM Reģionālās politikas departamenta direktors</w:t>
            </w:r>
          </w:p>
        </w:tc>
      </w:tr>
      <w:tr w:rsidR="00873B38" w:rsidRPr="007D6C89" w14:paraId="65E5A6AB" w14:textId="77777777" w:rsidTr="007D6C89">
        <w:tc>
          <w:tcPr>
            <w:tcW w:w="842" w:type="dxa"/>
            <w:vAlign w:val="center"/>
          </w:tcPr>
          <w:p w14:paraId="69AFDEE5" w14:textId="77777777" w:rsidR="00873B38" w:rsidRPr="007D6C89" w:rsidRDefault="00873B38" w:rsidP="007D6C89">
            <w:pPr>
              <w:spacing w:after="200" w:line="360" w:lineRule="auto"/>
              <w:contextualSpacing/>
              <w:jc w:val="center"/>
              <w:rPr>
                <w:rFonts w:ascii="Times New Roman" w:hAnsi="Times New Roman"/>
                <w:sz w:val="20"/>
                <w:szCs w:val="20"/>
                <w:lang w:val="lv-LV"/>
              </w:rPr>
            </w:pPr>
            <w:r w:rsidRPr="007D6C89">
              <w:rPr>
                <w:rFonts w:ascii="Times New Roman" w:hAnsi="Times New Roman"/>
                <w:sz w:val="20"/>
                <w:szCs w:val="20"/>
                <w:lang w:val="lv-LV"/>
              </w:rPr>
              <w:t>10:20 – 10:35</w:t>
            </w:r>
          </w:p>
        </w:tc>
        <w:tc>
          <w:tcPr>
            <w:tcW w:w="9297" w:type="dxa"/>
            <w:vAlign w:val="center"/>
          </w:tcPr>
          <w:p w14:paraId="1B06F034" w14:textId="4A051D30" w:rsidR="00873B38" w:rsidRPr="007D6C89" w:rsidRDefault="00AD1A68" w:rsidP="007D6C89">
            <w:pPr>
              <w:spacing w:after="200" w:line="360" w:lineRule="auto"/>
              <w:contextualSpacing/>
              <w:rPr>
                <w:rFonts w:ascii="Times New Roman" w:hAnsi="Times New Roman"/>
                <w:b/>
                <w:sz w:val="20"/>
                <w:szCs w:val="20"/>
                <w:lang w:val="lv-LV"/>
              </w:rPr>
            </w:pPr>
            <w:r w:rsidRPr="007D6C89">
              <w:rPr>
                <w:rFonts w:ascii="Times New Roman" w:hAnsi="Times New Roman"/>
                <w:b/>
                <w:sz w:val="20"/>
                <w:szCs w:val="20"/>
                <w:lang w:val="lv-LV"/>
              </w:rPr>
              <w:t xml:space="preserve">Vispārīgs ieskats </w:t>
            </w:r>
            <w:r w:rsidR="00873B38" w:rsidRPr="007D6C89">
              <w:rPr>
                <w:rFonts w:ascii="Times New Roman" w:hAnsi="Times New Roman"/>
                <w:b/>
                <w:sz w:val="20"/>
                <w:szCs w:val="20"/>
                <w:lang w:val="lv-LV"/>
              </w:rPr>
              <w:t xml:space="preserve">SAM 3.3.1. un </w:t>
            </w:r>
            <w:r w:rsidRPr="007D6C89">
              <w:rPr>
                <w:rFonts w:ascii="Times New Roman" w:hAnsi="Times New Roman"/>
                <w:b/>
                <w:sz w:val="20"/>
                <w:szCs w:val="20"/>
                <w:lang w:val="lv-LV"/>
              </w:rPr>
              <w:t xml:space="preserve">SAM </w:t>
            </w:r>
            <w:r w:rsidR="00873B38" w:rsidRPr="007D6C89">
              <w:rPr>
                <w:rFonts w:ascii="Times New Roman" w:hAnsi="Times New Roman"/>
                <w:b/>
                <w:sz w:val="20"/>
                <w:szCs w:val="20"/>
                <w:lang w:val="lv-LV"/>
              </w:rPr>
              <w:t xml:space="preserve">5.6.2. īstenošanas </w:t>
            </w:r>
            <w:r w:rsidRPr="007D6C89">
              <w:rPr>
                <w:rFonts w:ascii="Times New Roman" w:hAnsi="Times New Roman"/>
                <w:b/>
                <w:sz w:val="20"/>
                <w:szCs w:val="20"/>
                <w:lang w:val="lv-LV"/>
              </w:rPr>
              <w:t>noteikumu grozījumos (Grozījumu kopsavilkums)</w:t>
            </w:r>
          </w:p>
          <w:p w14:paraId="7439BBC7" w14:textId="43E0B384" w:rsidR="00873B38" w:rsidRPr="007D6C89" w:rsidRDefault="00873B38" w:rsidP="007D6C89">
            <w:pPr>
              <w:spacing w:after="200" w:line="360" w:lineRule="auto"/>
              <w:contextualSpacing/>
              <w:rPr>
                <w:rFonts w:ascii="Times New Roman" w:hAnsi="Times New Roman"/>
                <w:i/>
                <w:sz w:val="20"/>
                <w:szCs w:val="20"/>
                <w:lang w:val="lv-LV"/>
              </w:rPr>
            </w:pPr>
            <w:r w:rsidRPr="007D6C89">
              <w:rPr>
                <w:rFonts w:ascii="Times New Roman" w:hAnsi="Times New Roman"/>
                <w:i/>
                <w:sz w:val="20"/>
                <w:szCs w:val="20"/>
                <w:lang w:val="lv-LV"/>
              </w:rPr>
              <w:t>Evija Bistere</w:t>
            </w:r>
            <w:r w:rsidR="009B6E68" w:rsidRPr="007D6C89">
              <w:rPr>
                <w:rFonts w:ascii="Times New Roman" w:hAnsi="Times New Roman"/>
                <w:i/>
                <w:sz w:val="20"/>
                <w:szCs w:val="20"/>
                <w:lang w:val="lv-LV"/>
              </w:rPr>
              <w:t>,</w:t>
            </w:r>
            <w:r w:rsidR="007D6C89" w:rsidRPr="007D6C89">
              <w:rPr>
                <w:rFonts w:ascii="Times New Roman" w:hAnsi="Times New Roman"/>
                <w:i/>
                <w:sz w:val="20"/>
                <w:szCs w:val="20"/>
                <w:lang w:val="lv-LV"/>
              </w:rPr>
              <w:t xml:space="preserve"> VARAM Investīciju politikas departamenta direktora </w:t>
            </w:r>
            <w:proofErr w:type="spellStart"/>
            <w:r w:rsidR="007D6C89" w:rsidRPr="007D6C89">
              <w:rPr>
                <w:rFonts w:ascii="Times New Roman" w:hAnsi="Times New Roman"/>
                <w:i/>
                <w:sz w:val="20"/>
                <w:szCs w:val="20"/>
                <w:lang w:val="lv-LV"/>
              </w:rPr>
              <w:t>p.i</w:t>
            </w:r>
            <w:proofErr w:type="spellEnd"/>
            <w:r w:rsidR="007D6C89" w:rsidRPr="007D6C89">
              <w:rPr>
                <w:rFonts w:ascii="Times New Roman" w:hAnsi="Times New Roman"/>
                <w:i/>
                <w:sz w:val="20"/>
                <w:szCs w:val="20"/>
                <w:lang w:val="lv-LV"/>
              </w:rPr>
              <w:t>.</w:t>
            </w:r>
          </w:p>
        </w:tc>
      </w:tr>
      <w:tr w:rsidR="00873B38" w:rsidRPr="007D6C89" w14:paraId="58B713DF" w14:textId="77777777" w:rsidTr="007D6C89">
        <w:tc>
          <w:tcPr>
            <w:tcW w:w="842" w:type="dxa"/>
            <w:vAlign w:val="center"/>
          </w:tcPr>
          <w:p w14:paraId="3637E52F" w14:textId="77777777" w:rsidR="00873B38" w:rsidRPr="007D6C89" w:rsidRDefault="00873B38" w:rsidP="007D6C89">
            <w:pPr>
              <w:spacing w:after="200" w:line="360" w:lineRule="auto"/>
              <w:contextualSpacing/>
              <w:jc w:val="center"/>
              <w:rPr>
                <w:rFonts w:ascii="Times New Roman" w:hAnsi="Times New Roman"/>
                <w:sz w:val="20"/>
                <w:szCs w:val="20"/>
                <w:lang w:val="lv-LV"/>
              </w:rPr>
            </w:pPr>
            <w:r w:rsidRPr="007D6C89">
              <w:rPr>
                <w:rFonts w:ascii="Times New Roman" w:hAnsi="Times New Roman"/>
                <w:sz w:val="20"/>
                <w:szCs w:val="20"/>
                <w:lang w:val="lv-LV"/>
              </w:rPr>
              <w:t>10:35 – 11:25</w:t>
            </w:r>
          </w:p>
        </w:tc>
        <w:tc>
          <w:tcPr>
            <w:tcW w:w="9297" w:type="dxa"/>
            <w:vAlign w:val="center"/>
          </w:tcPr>
          <w:p w14:paraId="1960079B" w14:textId="18441037" w:rsidR="00AD1A68" w:rsidRPr="007D6C89" w:rsidRDefault="00AD1A68" w:rsidP="007D6C89">
            <w:pPr>
              <w:spacing w:after="200" w:line="360" w:lineRule="auto"/>
              <w:contextualSpacing/>
              <w:rPr>
                <w:rFonts w:ascii="Times New Roman" w:hAnsi="Times New Roman"/>
                <w:b/>
                <w:sz w:val="20"/>
                <w:szCs w:val="20"/>
                <w:lang w:val="lv-LV"/>
              </w:rPr>
            </w:pPr>
            <w:r w:rsidRPr="007D6C89">
              <w:rPr>
                <w:rFonts w:ascii="Times New Roman" w:hAnsi="Times New Roman"/>
                <w:b/>
                <w:sz w:val="20"/>
                <w:szCs w:val="20"/>
                <w:lang w:val="lv-LV"/>
              </w:rPr>
              <w:t>SAM 3.3.1. un SAM 5.6.2. īstenošanas noteikumu grozījumu detalizēts izklāsts 1.daļa, t.sk.</w:t>
            </w:r>
            <w:r w:rsidR="00BF4944" w:rsidRPr="007D6C89">
              <w:rPr>
                <w:rFonts w:ascii="Times New Roman" w:hAnsi="Times New Roman"/>
                <w:b/>
                <w:sz w:val="20"/>
                <w:szCs w:val="20"/>
                <w:lang w:val="lv-LV"/>
              </w:rPr>
              <w:t>:</w:t>
            </w:r>
          </w:p>
          <w:p w14:paraId="14107C62" w14:textId="718563F0" w:rsidR="00AD1A68" w:rsidRPr="007D6C89" w:rsidRDefault="00AD1A68"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1.  Izmaiņas iznākuma rādītāju uzskaitē (</w:t>
            </w:r>
            <w:proofErr w:type="spellStart"/>
            <w:r w:rsidRPr="007D6C89">
              <w:rPr>
                <w:rFonts w:ascii="Times New Roman" w:hAnsi="Times New Roman"/>
                <w:sz w:val="20"/>
                <w:szCs w:val="20"/>
                <w:lang w:val="lv-LV"/>
              </w:rPr>
              <w:t>attiecināmības</w:t>
            </w:r>
            <w:proofErr w:type="spellEnd"/>
            <w:r w:rsidRPr="007D6C89">
              <w:rPr>
                <w:rFonts w:ascii="Times New Roman" w:hAnsi="Times New Roman"/>
                <w:sz w:val="20"/>
                <w:szCs w:val="20"/>
                <w:lang w:val="lv-LV"/>
              </w:rPr>
              <w:t xml:space="preserve"> periods, </w:t>
            </w:r>
            <w:proofErr w:type="spellStart"/>
            <w:r w:rsidRPr="007D6C89">
              <w:rPr>
                <w:rFonts w:ascii="Times New Roman" w:hAnsi="Times New Roman"/>
                <w:sz w:val="20"/>
                <w:szCs w:val="20"/>
                <w:lang w:val="lv-LV"/>
              </w:rPr>
              <w:t>nefinanšu</w:t>
            </w:r>
            <w:proofErr w:type="spellEnd"/>
            <w:r w:rsidRPr="007D6C89">
              <w:rPr>
                <w:rFonts w:ascii="Times New Roman" w:hAnsi="Times New Roman"/>
                <w:sz w:val="20"/>
                <w:szCs w:val="20"/>
                <w:lang w:val="lv-LV"/>
              </w:rPr>
              <w:t xml:space="preserve"> investīciju rašanās vieta, komersanta definīcija)</w:t>
            </w:r>
          </w:p>
          <w:p w14:paraId="5780827C" w14:textId="1265C294" w:rsidR="00AD1A68" w:rsidRPr="007D6C89" w:rsidRDefault="00AD1A68"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2. Paplašināts sabiedrisko pakalpojumu sniedzēju loks</w:t>
            </w:r>
          </w:p>
          <w:p w14:paraId="781AA270" w14:textId="64E66967" w:rsidR="00AD1A68" w:rsidRPr="007D6C89" w:rsidRDefault="00AD1A68"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lastRenderedPageBreak/>
              <w:t xml:space="preserve">3. </w:t>
            </w:r>
            <w:r w:rsidR="008F26F0" w:rsidRPr="007D6C89">
              <w:rPr>
                <w:rFonts w:ascii="Times New Roman" w:hAnsi="Times New Roman"/>
                <w:sz w:val="20"/>
                <w:szCs w:val="20"/>
                <w:lang w:val="lv-LV"/>
              </w:rPr>
              <w:t>H</w:t>
            </w:r>
            <w:r w:rsidRPr="007D6C89">
              <w:rPr>
                <w:rFonts w:ascii="Times New Roman" w:hAnsi="Times New Roman"/>
                <w:sz w:val="20"/>
                <w:szCs w:val="20"/>
                <w:lang w:val="lv-LV"/>
              </w:rPr>
              <w:t xml:space="preserve">orizontālā principa “Ilgtspējīga attīstība” </w:t>
            </w:r>
            <w:r w:rsidR="008F26F0" w:rsidRPr="007D6C89">
              <w:rPr>
                <w:rFonts w:ascii="Times New Roman" w:hAnsi="Times New Roman"/>
                <w:sz w:val="20"/>
                <w:szCs w:val="20"/>
                <w:lang w:val="lv-LV"/>
              </w:rPr>
              <w:t>rādītāju</w:t>
            </w:r>
            <w:r w:rsidRPr="007D6C89">
              <w:rPr>
                <w:rFonts w:ascii="Times New Roman" w:hAnsi="Times New Roman"/>
                <w:sz w:val="20"/>
                <w:szCs w:val="20"/>
                <w:lang w:val="lv-LV"/>
              </w:rPr>
              <w:t xml:space="preserve"> atspoguļošana projekta iesniegumā, ziņ</w:t>
            </w:r>
            <w:r w:rsidR="008F26F0" w:rsidRPr="007D6C89">
              <w:rPr>
                <w:rFonts w:ascii="Times New Roman" w:hAnsi="Times New Roman"/>
                <w:sz w:val="20"/>
                <w:szCs w:val="20"/>
                <w:lang w:val="lv-LV"/>
              </w:rPr>
              <w:t>ošana par sasniegtajām vērtībām</w:t>
            </w:r>
          </w:p>
          <w:p w14:paraId="30D6A943" w14:textId="2557E27A" w:rsidR="008F26F0" w:rsidRPr="007D6C89" w:rsidRDefault="008F26F0"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4</w:t>
            </w:r>
            <w:r w:rsidR="00BF4944" w:rsidRPr="007D6C89">
              <w:rPr>
                <w:rFonts w:ascii="Times New Roman" w:hAnsi="Times New Roman"/>
                <w:sz w:val="20"/>
                <w:szCs w:val="20"/>
                <w:lang w:val="lv-LV"/>
              </w:rPr>
              <w:t>.</w:t>
            </w:r>
            <w:r w:rsidRPr="007D6C89">
              <w:rPr>
                <w:rFonts w:ascii="Times New Roman" w:hAnsi="Times New Roman"/>
                <w:sz w:val="20"/>
                <w:szCs w:val="20"/>
                <w:lang w:val="lv-LV"/>
              </w:rPr>
              <w:t xml:space="preserve"> Funkcionālo savienojumu principi</w:t>
            </w:r>
          </w:p>
          <w:p w14:paraId="36282B82" w14:textId="534D23E3" w:rsidR="008F26F0" w:rsidRPr="007D6C89" w:rsidRDefault="008F26F0"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5.</w:t>
            </w:r>
            <w:r w:rsidR="00BF4944" w:rsidRPr="007D6C89">
              <w:rPr>
                <w:rFonts w:ascii="Times New Roman" w:hAnsi="Times New Roman"/>
                <w:sz w:val="20"/>
                <w:szCs w:val="20"/>
                <w:lang w:val="lv-LV"/>
              </w:rPr>
              <w:t xml:space="preserve"> </w:t>
            </w:r>
            <w:r w:rsidRPr="007D6C89">
              <w:rPr>
                <w:rFonts w:ascii="Times New Roman" w:hAnsi="Times New Roman"/>
                <w:sz w:val="20"/>
                <w:szCs w:val="20"/>
                <w:lang w:val="lv-LV"/>
              </w:rPr>
              <w:t>Izmaiņas izmaksu a</w:t>
            </w:r>
            <w:bookmarkStart w:id="0" w:name="_GoBack"/>
            <w:bookmarkEnd w:id="0"/>
            <w:r w:rsidRPr="007D6C89">
              <w:rPr>
                <w:rFonts w:ascii="Times New Roman" w:hAnsi="Times New Roman"/>
                <w:sz w:val="20"/>
                <w:szCs w:val="20"/>
                <w:lang w:val="lv-LV"/>
              </w:rPr>
              <w:t>ttiecināšanas periodā (sabiedrisko pakalpojumu infrastruktūras būvniecībai, zemes iegādei)</w:t>
            </w:r>
          </w:p>
          <w:p w14:paraId="3E19EE99" w14:textId="37983890" w:rsidR="00AD1A68" w:rsidRPr="007D6C89" w:rsidRDefault="008F26F0"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6.</w:t>
            </w:r>
            <w:r w:rsidR="00BF4944" w:rsidRPr="007D6C89">
              <w:rPr>
                <w:rFonts w:ascii="Times New Roman" w:hAnsi="Times New Roman"/>
                <w:sz w:val="20"/>
                <w:szCs w:val="20"/>
                <w:lang w:val="lv-LV"/>
              </w:rPr>
              <w:t xml:space="preserve"> </w:t>
            </w:r>
            <w:r w:rsidRPr="007D6C89">
              <w:rPr>
                <w:rFonts w:ascii="Times New Roman" w:hAnsi="Times New Roman"/>
                <w:sz w:val="20"/>
                <w:szCs w:val="20"/>
                <w:lang w:val="lv-LV"/>
              </w:rPr>
              <w:t>Atjaunotās degradētās teritorijas rādītājs</w:t>
            </w:r>
          </w:p>
          <w:p w14:paraId="4E6A226A" w14:textId="1E4AD226" w:rsidR="00873B38" w:rsidRPr="007D6C89" w:rsidRDefault="00873B38" w:rsidP="007D6C89">
            <w:pPr>
              <w:spacing w:after="200" w:line="360" w:lineRule="auto"/>
              <w:contextualSpacing/>
              <w:rPr>
                <w:rFonts w:ascii="Times New Roman" w:hAnsi="Times New Roman"/>
                <w:b/>
                <w:sz w:val="20"/>
                <w:szCs w:val="20"/>
                <w:lang w:val="lv-LV"/>
              </w:rPr>
            </w:pPr>
            <w:r w:rsidRPr="007D6C89">
              <w:rPr>
                <w:rFonts w:ascii="Times New Roman" w:hAnsi="Times New Roman"/>
                <w:i/>
                <w:sz w:val="20"/>
                <w:szCs w:val="20"/>
                <w:lang w:val="lv-LV"/>
              </w:rPr>
              <w:t>Evita Klapere</w:t>
            </w:r>
            <w:r w:rsidR="007D6C89" w:rsidRPr="007D6C89">
              <w:rPr>
                <w:rFonts w:ascii="Times New Roman" w:hAnsi="Times New Roman"/>
                <w:i/>
                <w:sz w:val="20"/>
                <w:szCs w:val="20"/>
                <w:lang w:val="lv-LV"/>
              </w:rPr>
              <w:t>, VARAM Investīciju politikas departamenta Reģionālo un informācijas un komunikācijas tehnoloģiju investīciju nodaļas vecākā eksperte</w:t>
            </w:r>
          </w:p>
        </w:tc>
      </w:tr>
      <w:tr w:rsidR="00873B38" w:rsidRPr="007D6C89" w14:paraId="5FEF6C13" w14:textId="77777777" w:rsidTr="007D6C89">
        <w:tc>
          <w:tcPr>
            <w:tcW w:w="842" w:type="dxa"/>
            <w:vAlign w:val="center"/>
          </w:tcPr>
          <w:p w14:paraId="02824A47" w14:textId="77777777" w:rsidR="00873B38" w:rsidRPr="007D6C89" w:rsidRDefault="00873B38"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rPr>
              <w:lastRenderedPageBreak/>
              <w:t>11:25 – 11:45</w:t>
            </w:r>
          </w:p>
        </w:tc>
        <w:tc>
          <w:tcPr>
            <w:tcW w:w="9297" w:type="dxa"/>
            <w:vAlign w:val="center"/>
          </w:tcPr>
          <w:p w14:paraId="5B68275C" w14:textId="3CFC5639" w:rsidR="00AD1A68" w:rsidRPr="007D6C89" w:rsidRDefault="00AD1A68" w:rsidP="007D6C89">
            <w:pPr>
              <w:spacing w:after="200" w:line="360" w:lineRule="auto"/>
              <w:contextualSpacing/>
              <w:rPr>
                <w:rFonts w:ascii="Times New Roman" w:hAnsi="Times New Roman"/>
                <w:b/>
                <w:sz w:val="20"/>
                <w:szCs w:val="20"/>
                <w:lang w:val="lv-LV"/>
              </w:rPr>
            </w:pPr>
            <w:r w:rsidRPr="007D6C89">
              <w:rPr>
                <w:rFonts w:ascii="Times New Roman" w:hAnsi="Times New Roman"/>
                <w:b/>
                <w:sz w:val="20"/>
                <w:szCs w:val="20"/>
                <w:lang w:val="lv-LV"/>
              </w:rPr>
              <w:t>SAM 3.3.1. un SAM 5.6.2. īstenošanas noteikumu grozījumu detalizēts izklāsts 2.daļa, t.sk.</w:t>
            </w:r>
            <w:r w:rsidR="00BF4944" w:rsidRPr="007D6C89">
              <w:rPr>
                <w:rFonts w:ascii="Times New Roman" w:hAnsi="Times New Roman"/>
                <w:b/>
                <w:sz w:val="20"/>
                <w:szCs w:val="20"/>
                <w:lang w:val="lv-LV"/>
              </w:rPr>
              <w:t>:</w:t>
            </w:r>
          </w:p>
          <w:p w14:paraId="45BADCA6" w14:textId="03D02E81" w:rsidR="00AD1A68" w:rsidRPr="007D6C89" w:rsidRDefault="00BF4944"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 xml:space="preserve">1. </w:t>
            </w:r>
            <w:r w:rsidR="00AD1A68" w:rsidRPr="007D6C89">
              <w:rPr>
                <w:rFonts w:ascii="Times New Roman" w:hAnsi="Times New Roman"/>
                <w:sz w:val="20"/>
                <w:szCs w:val="20"/>
                <w:lang w:val="lv-LV"/>
              </w:rPr>
              <w:t>Projekta dzīves cikls darbībām iznomājamai infrastruktūrai (15-25 gadi)</w:t>
            </w:r>
          </w:p>
          <w:p w14:paraId="2CAFB030" w14:textId="5A11565B" w:rsidR="00AD1A68" w:rsidRPr="007D6C89" w:rsidRDefault="00BF4944"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 xml:space="preserve">2. </w:t>
            </w:r>
            <w:r w:rsidR="008F26F0" w:rsidRPr="007D6C89">
              <w:rPr>
                <w:rFonts w:ascii="Times New Roman" w:hAnsi="Times New Roman"/>
                <w:sz w:val="20"/>
                <w:szCs w:val="20"/>
                <w:lang w:val="lv-LV"/>
              </w:rPr>
              <w:t>Apbūves tiesīb</w:t>
            </w:r>
            <w:r w:rsidRPr="007D6C89">
              <w:rPr>
                <w:rFonts w:ascii="Times New Roman" w:hAnsi="Times New Roman"/>
                <w:sz w:val="20"/>
                <w:szCs w:val="20"/>
                <w:lang w:val="lv-LV"/>
              </w:rPr>
              <w:t>as</w:t>
            </w:r>
            <w:r w:rsidR="008F26F0" w:rsidRPr="007D6C89">
              <w:rPr>
                <w:rFonts w:ascii="Times New Roman" w:hAnsi="Times New Roman"/>
                <w:sz w:val="20"/>
                <w:szCs w:val="20"/>
                <w:lang w:val="lv-LV"/>
              </w:rPr>
              <w:t xml:space="preserve">  nosacījumi</w:t>
            </w:r>
          </w:p>
          <w:p w14:paraId="6B06D9C8" w14:textId="3BD224B2" w:rsidR="008F26F0" w:rsidRPr="007D6C89" w:rsidRDefault="00BF4944" w:rsidP="007D6C89">
            <w:pPr>
              <w:spacing w:after="200" w:line="360" w:lineRule="auto"/>
              <w:contextualSpacing/>
              <w:rPr>
                <w:rFonts w:ascii="Times New Roman" w:hAnsi="Times New Roman"/>
                <w:sz w:val="20"/>
                <w:szCs w:val="20"/>
                <w:lang w:val="lv-LV"/>
              </w:rPr>
            </w:pPr>
            <w:r w:rsidRPr="007D6C89">
              <w:rPr>
                <w:rFonts w:ascii="Times New Roman" w:hAnsi="Times New Roman"/>
                <w:sz w:val="20"/>
                <w:szCs w:val="20"/>
                <w:lang w:val="lv-LV"/>
              </w:rPr>
              <w:t xml:space="preserve">3. </w:t>
            </w:r>
            <w:r w:rsidR="008F26F0" w:rsidRPr="007D6C89">
              <w:rPr>
                <w:rFonts w:ascii="Times New Roman" w:hAnsi="Times New Roman"/>
                <w:sz w:val="20"/>
                <w:szCs w:val="20"/>
                <w:lang w:val="lv-LV"/>
              </w:rPr>
              <w:t>Valsts atbalsta kumulācijas nosacījumi</w:t>
            </w:r>
          </w:p>
          <w:p w14:paraId="0EE7713A" w14:textId="7399E99E" w:rsidR="00873B38" w:rsidRPr="007D6C89" w:rsidRDefault="00873B38" w:rsidP="007D6C89">
            <w:pPr>
              <w:spacing w:after="200" w:line="276" w:lineRule="auto"/>
              <w:contextualSpacing/>
              <w:rPr>
                <w:rFonts w:ascii="Times New Roman" w:hAnsi="Times New Roman"/>
                <w:bCs/>
                <w:i/>
                <w:iCs/>
                <w:sz w:val="20"/>
                <w:szCs w:val="20"/>
              </w:rPr>
            </w:pPr>
            <w:r w:rsidRPr="007D6C89">
              <w:rPr>
                <w:rFonts w:ascii="Times New Roman" w:hAnsi="Times New Roman"/>
                <w:bCs/>
                <w:i/>
                <w:iCs/>
                <w:sz w:val="20"/>
                <w:szCs w:val="20"/>
              </w:rPr>
              <w:t>Ritvars Timermanis</w:t>
            </w:r>
            <w:r w:rsidR="007D6C89" w:rsidRPr="007D6C89">
              <w:rPr>
                <w:rFonts w:ascii="Times New Roman" w:hAnsi="Times New Roman"/>
                <w:bCs/>
                <w:i/>
                <w:iCs/>
                <w:sz w:val="20"/>
                <w:szCs w:val="20"/>
              </w:rPr>
              <w:t>,</w:t>
            </w:r>
            <w:r w:rsidR="007D6C89" w:rsidRPr="007D6C89">
              <w:rPr>
                <w:rFonts w:ascii="Times New Roman" w:hAnsi="Times New Roman"/>
                <w:i/>
                <w:sz w:val="20"/>
                <w:szCs w:val="20"/>
                <w:lang w:val="lv-LV"/>
              </w:rPr>
              <w:t xml:space="preserve"> VARAM Investīciju politikas departamenta Reģionālo un informācijas un komunikācijas tehnoloģiju investīciju nodaļas vadītājs</w:t>
            </w:r>
          </w:p>
        </w:tc>
      </w:tr>
      <w:tr w:rsidR="00873B38" w:rsidRPr="007D6C89" w14:paraId="7C30F487" w14:textId="77777777" w:rsidTr="007D6C89">
        <w:tc>
          <w:tcPr>
            <w:tcW w:w="842" w:type="dxa"/>
            <w:vAlign w:val="center"/>
          </w:tcPr>
          <w:p w14:paraId="7F1202F8" w14:textId="77777777" w:rsidR="00873B38" w:rsidRPr="007D6C89" w:rsidRDefault="00873B38"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rPr>
              <w:t>11:45 – 12:45</w:t>
            </w:r>
          </w:p>
        </w:tc>
        <w:tc>
          <w:tcPr>
            <w:tcW w:w="9297" w:type="dxa"/>
            <w:vAlign w:val="center"/>
          </w:tcPr>
          <w:p w14:paraId="7108DDC6" w14:textId="77777777" w:rsidR="00873B38" w:rsidRPr="007D6C89" w:rsidRDefault="00873B38" w:rsidP="007D6C89">
            <w:pPr>
              <w:spacing w:after="200" w:line="276" w:lineRule="auto"/>
              <w:contextualSpacing/>
              <w:rPr>
                <w:rFonts w:ascii="Times New Roman" w:hAnsi="Times New Roman"/>
                <w:b/>
                <w:bCs/>
                <w:iCs/>
                <w:sz w:val="20"/>
                <w:szCs w:val="20"/>
              </w:rPr>
            </w:pPr>
            <w:r w:rsidRPr="007D6C89">
              <w:rPr>
                <w:rFonts w:ascii="Times New Roman" w:hAnsi="Times New Roman"/>
                <w:b/>
                <w:bCs/>
                <w:iCs/>
                <w:sz w:val="20"/>
                <w:szCs w:val="20"/>
              </w:rPr>
              <w:t>Pusdienas</w:t>
            </w:r>
          </w:p>
        </w:tc>
      </w:tr>
      <w:tr w:rsidR="00873B38" w:rsidRPr="007D6C89" w14:paraId="246CE27A" w14:textId="77777777" w:rsidTr="007D6C89">
        <w:tc>
          <w:tcPr>
            <w:tcW w:w="842" w:type="dxa"/>
            <w:vAlign w:val="center"/>
          </w:tcPr>
          <w:p w14:paraId="7D21EC21" w14:textId="77777777" w:rsidR="00873B38" w:rsidRPr="007D6C89" w:rsidRDefault="00873B38"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rPr>
              <w:t>12:45 – 13:45</w:t>
            </w:r>
          </w:p>
        </w:tc>
        <w:tc>
          <w:tcPr>
            <w:tcW w:w="9297" w:type="dxa"/>
            <w:vAlign w:val="center"/>
          </w:tcPr>
          <w:p w14:paraId="196CAF64" w14:textId="6D3E9A9A" w:rsidR="00873B38" w:rsidRPr="007D6C89" w:rsidRDefault="00873B38" w:rsidP="007D6C89">
            <w:pPr>
              <w:spacing w:after="200" w:line="276" w:lineRule="auto"/>
              <w:contextualSpacing/>
              <w:rPr>
                <w:rFonts w:ascii="Times New Roman" w:hAnsi="Times New Roman"/>
                <w:b/>
                <w:bCs/>
                <w:iCs/>
                <w:sz w:val="20"/>
                <w:szCs w:val="20"/>
              </w:rPr>
            </w:pPr>
            <w:r w:rsidRPr="007D6C89">
              <w:rPr>
                <w:rFonts w:ascii="Times New Roman" w:hAnsi="Times New Roman"/>
                <w:b/>
                <w:bCs/>
                <w:iCs/>
                <w:sz w:val="20"/>
                <w:szCs w:val="20"/>
              </w:rPr>
              <w:t>Citi problēmjautājumi</w:t>
            </w:r>
            <w:r w:rsidR="003B0469" w:rsidRPr="007D6C89">
              <w:rPr>
                <w:rFonts w:ascii="Times New Roman" w:hAnsi="Times New Roman"/>
                <w:b/>
                <w:bCs/>
                <w:iCs/>
                <w:sz w:val="20"/>
                <w:szCs w:val="20"/>
              </w:rPr>
              <w:t xml:space="preserve"> par </w:t>
            </w:r>
            <w:r w:rsidR="003B0469" w:rsidRPr="007D6C89">
              <w:rPr>
                <w:rFonts w:ascii="Times New Roman" w:hAnsi="Times New Roman"/>
                <w:b/>
                <w:sz w:val="20"/>
                <w:szCs w:val="20"/>
                <w:lang w:val="lv-LV"/>
              </w:rPr>
              <w:t>SAM 3.3.1. un SAM 5.6.2.</w:t>
            </w:r>
            <w:r w:rsidR="006F314C" w:rsidRPr="007D6C89">
              <w:rPr>
                <w:rFonts w:ascii="Times New Roman" w:hAnsi="Times New Roman"/>
                <w:b/>
                <w:bCs/>
                <w:iCs/>
                <w:sz w:val="20"/>
                <w:szCs w:val="20"/>
              </w:rPr>
              <w:t xml:space="preserve"> (t.sk. darba vietu aprēķinu metodika, sadarbības partneru piesaiste projektā u.c.)</w:t>
            </w:r>
          </w:p>
          <w:p w14:paraId="00B7C0D2" w14:textId="5EB2EA2F" w:rsidR="00873B38" w:rsidRPr="007D6C89" w:rsidRDefault="00873B38" w:rsidP="007D6C89">
            <w:pPr>
              <w:spacing w:after="200" w:line="276" w:lineRule="auto"/>
              <w:contextualSpacing/>
              <w:rPr>
                <w:rFonts w:ascii="Times New Roman" w:hAnsi="Times New Roman"/>
                <w:bCs/>
                <w:i/>
                <w:iCs/>
                <w:sz w:val="20"/>
                <w:szCs w:val="20"/>
              </w:rPr>
            </w:pPr>
            <w:r w:rsidRPr="007D6C89">
              <w:rPr>
                <w:rFonts w:ascii="Times New Roman" w:hAnsi="Times New Roman"/>
                <w:bCs/>
                <w:i/>
                <w:iCs/>
                <w:sz w:val="20"/>
                <w:szCs w:val="20"/>
              </w:rPr>
              <w:t>Ritvars Timermanis</w:t>
            </w:r>
            <w:r w:rsidR="007D6C89" w:rsidRPr="007D6C89">
              <w:rPr>
                <w:rFonts w:ascii="Times New Roman" w:hAnsi="Times New Roman"/>
                <w:bCs/>
                <w:i/>
                <w:iCs/>
                <w:sz w:val="20"/>
                <w:szCs w:val="20"/>
              </w:rPr>
              <w:t>,</w:t>
            </w:r>
            <w:r w:rsidR="007D6C89" w:rsidRPr="007D6C89">
              <w:rPr>
                <w:rFonts w:ascii="Times New Roman" w:hAnsi="Times New Roman"/>
                <w:i/>
                <w:sz w:val="20"/>
                <w:szCs w:val="20"/>
                <w:lang w:val="lv-LV"/>
              </w:rPr>
              <w:t xml:space="preserve"> VARAM Investīciju politikas departamenta Reģionālo un informācijas un komunikācijas tehnoloģiju investīciju nodaļas vadītājs</w:t>
            </w:r>
          </w:p>
        </w:tc>
      </w:tr>
      <w:tr w:rsidR="00873B38" w:rsidRPr="007D6C89" w14:paraId="416FBF5A" w14:textId="77777777" w:rsidTr="007D6C89">
        <w:tc>
          <w:tcPr>
            <w:tcW w:w="842" w:type="dxa"/>
            <w:vAlign w:val="center"/>
          </w:tcPr>
          <w:p w14:paraId="00391FEB" w14:textId="77777777" w:rsidR="00873B38" w:rsidRPr="007D6C89" w:rsidRDefault="00873B38"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rPr>
              <w:t>13:45 – 14:00</w:t>
            </w:r>
          </w:p>
        </w:tc>
        <w:tc>
          <w:tcPr>
            <w:tcW w:w="9297" w:type="dxa"/>
            <w:vAlign w:val="center"/>
          </w:tcPr>
          <w:p w14:paraId="2A8A1ED3" w14:textId="77777777" w:rsidR="00873B38" w:rsidRPr="007D6C89" w:rsidRDefault="00EA59C3" w:rsidP="007D6C89">
            <w:pPr>
              <w:spacing w:after="200" w:line="276" w:lineRule="auto"/>
              <w:contextualSpacing/>
              <w:rPr>
                <w:rFonts w:ascii="Times New Roman" w:hAnsi="Times New Roman"/>
                <w:b/>
                <w:bCs/>
                <w:iCs/>
                <w:sz w:val="20"/>
                <w:szCs w:val="20"/>
              </w:rPr>
            </w:pPr>
            <w:r w:rsidRPr="007D6C89">
              <w:rPr>
                <w:rFonts w:ascii="Times New Roman" w:hAnsi="Times New Roman"/>
                <w:b/>
                <w:bCs/>
                <w:iCs/>
                <w:sz w:val="20"/>
                <w:szCs w:val="20"/>
              </w:rPr>
              <w:t>Pašvaldības</w:t>
            </w:r>
            <w:r w:rsidR="00873B38" w:rsidRPr="007D6C89">
              <w:rPr>
                <w:rFonts w:ascii="Times New Roman" w:hAnsi="Times New Roman"/>
                <w:b/>
                <w:bCs/>
                <w:iCs/>
                <w:sz w:val="20"/>
                <w:szCs w:val="20"/>
              </w:rPr>
              <w:t xml:space="preserve"> pieredze SAM 3.3.1. un 5.6.2. projektu plānošanā un ieviešanā</w:t>
            </w:r>
          </w:p>
          <w:p w14:paraId="53ECE08F" w14:textId="3793FB7B" w:rsidR="00873B38" w:rsidRPr="007D6C89" w:rsidRDefault="007D6C89" w:rsidP="007D6C89">
            <w:pPr>
              <w:spacing w:after="200" w:line="276" w:lineRule="auto"/>
              <w:contextualSpacing/>
              <w:rPr>
                <w:rFonts w:ascii="Times New Roman" w:hAnsi="Times New Roman"/>
                <w:bCs/>
                <w:i/>
                <w:iCs/>
                <w:sz w:val="20"/>
                <w:szCs w:val="20"/>
              </w:rPr>
            </w:pPr>
            <w:r w:rsidRPr="007D6C89">
              <w:rPr>
                <w:rFonts w:ascii="Times New Roman" w:hAnsi="Times New Roman"/>
                <w:bCs/>
                <w:i/>
                <w:iCs/>
                <w:sz w:val="20"/>
                <w:szCs w:val="20"/>
              </w:rPr>
              <w:t>Tiks precizēts</w:t>
            </w:r>
          </w:p>
        </w:tc>
      </w:tr>
      <w:tr w:rsidR="009B3FFE" w:rsidRPr="007D6C89" w14:paraId="3FB594FE" w14:textId="77777777" w:rsidTr="007D6C89">
        <w:tc>
          <w:tcPr>
            <w:tcW w:w="842" w:type="dxa"/>
            <w:vAlign w:val="center"/>
          </w:tcPr>
          <w:p w14:paraId="25E3BE92" w14:textId="2569DE89" w:rsidR="009B3FFE" w:rsidRPr="007D6C89" w:rsidRDefault="009B3FFE"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rPr>
              <w:t>14:00 – 14:30</w:t>
            </w:r>
          </w:p>
        </w:tc>
        <w:tc>
          <w:tcPr>
            <w:tcW w:w="9297" w:type="dxa"/>
            <w:vAlign w:val="center"/>
          </w:tcPr>
          <w:p w14:paraId="316DED48" w14:textId="4C44F6F3" w:rsidR="009B3FFE" w:rsidRPr="007D6C89" w:rsidRDefault="009B3FFE" w:rsidP="007D6C89">
            <w:pPr>
              <w:spacing w:after="200" w:line="276" w:lineRule="auto"/>
              <w:contextualSpacing/>
              <w:rPr>
                <w:rFonts w:ascii="Times New Roman" w:hAnsi="Times New Roman"/>
                <w:b/>
                <w:bCs/>
                <w:iCs/>
                <w:sz w:val="20"/>
                <w:szCs w:val="20"/>
              </w:rPr>
            </w:pPr>
            <w:r w:rsidRPr="007D6C89">
              <w:rPr>
                <w:rFonts w:ascii="Times New Roman" w:hAnsi="Times New Roman"/>
                <w:b/>
                <w:bCs/>
                <w:iCs/>
                <w:sz w:val="20"/>
                <w:szCs w:val="20"/>
              </w:rPr>
              <w:t>Būtiskākās kļūdas SAM 4.2.2. projekta iesniegumu sagatavošanā</w:t>
            </w:r>
          </w:p>
          <w:p w14:paraId="03A16D7C" w14:textId="77777777" w:rsidR="007D6C89" w:rsidRPr="007D6C89" w:rsidRDefault="007D6C89" w:rsidP="007D6C89">
            <w:pPr>
              <w:spacing w:after="200" w:line="276" w:lineRule="auto"/>
              <w:contextualSpacing/>
              <w:rPr>
                <w:rFonts w:ascii="Times New Roman" w:hAnsi="Times New Roman"/>
                <w:bCs/>
                <w:i/>
                <w:iCs/>
                <w:sz w:val="20"/>
                <w:szCs w:val="20"/>
              </w:rPr>
            </w:pPr>
          </w:p>
          <w:p w14:paraId="2D12A7A1" w14:textId="0E210CA3" w:rsidR="009B3FFE" w:rsidRPr="007D6C89" w:rsidRDefault="007D6C89" w:rsidP="007D6C89">
            <w:pPr>
              <w:spacing w:after="200" w:line="276" w:lineRule="auto"/>
              <w:contextualSpacing/>
              <w:rPr>
                <w:rFonts w:ascii="Times New Roman" w:hAnsi="Times New Roman"/>
                <w:b/>
                <w:bCs/>
                <w:iCs/>
                <w:sz w:val="20"/>
                <w:szCs w:val="20"/>
              </w:rPr>
            </w:pPr>
            <w:r>
              <w:rPr>
                <w:rFonts w:ascii="Times New Roman" w:hAnsi="Times New Roman"/>
                <w:bCs/>
                <w:i/>
                <w:iCs/>
                <w:sz w:val="20"/>
                <w:szCs w:val="20"/>
              </w:rPr>
              <w:t>VARAM un CFLA pārstāvis (tiks precizēts)</w:t>
            </w:r>
          </w:p>
        </w:tc>
      </w:tr>
      <w:tr w:rsidR="00873B38" w:rsidRPr="007D6C89" w14:paraId="320CA572" w14:textId="77777777" w:rsidTr="007D6C89">
        <w:trPr>
          <w:trHeight w:val="421"/>
        </w:trPr>
        <w:tc>
          <w:tcPr>
            <w:tcW w:w="842" w:type="dxa"/>
            <w:vAlign w:val="center"/>
          </w:tcPr>
          <w:p w14:paraId="770CC957" w14:textId="4C97EC11" w:rsidR="00873B38" w:rsidRPr="007D6C89" w:rsidRDefault="00873B38"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rPr>
              <w:t>14:</w:t>
            </w:r>
            <w:r w:rsidR="009B3FFE" w:rsidRPr="007D6C89">
              <w:rPr>
                <w:rFonts w:ascii="Times New Roman" w:hAnsi="Times New Roman"/>
                <w:sz w:val="20"/>
                <w:szCs w:val="20"/>
              </w:rPr>
              <w:t xml:space="preserve">30 </w:t>
            </w:r>
            <w:r w:rsidRPr="007D6C89">
              <w:rPr>
                <w:rFonts w:ascii="Times New Roman" w:hAnsi="Times New Roman"/>
                <w:sz w:val="20"/>
                <w:szCs w:val="20"/>
              </w:rPr>
              <w:t>– 14:</w:t>
            </w:r>
            <w:r w:rsidR="009B3FFE" w:rsidRPr="007D6C89">
              <w:rPr>
                <w:rFonts w:ascii="Times New Roman" w:hAnsi="Times New Roman"/>
                <w:sz w:val="20"/>
                <w:szCs w:val="20"/>
              </w:rPr>
              <w:t>5</w:t>
            </w:r>
            <w:r w:rsidRPr="007D6C89">
              <w:rPr>
                <w:rFonts w:ascii="Times New Roman" w:hAnsi="Times New Roman"/>
                <w:sz w:val="20"/>
                <w:szCs w:val="20"/>
              </w:rPr>
              <w:t>0</w:t>
            </w:r>
          </w:p>
        </w:tc>
        <w:tc>
          <w:tcPr>
            <w:tcW w:w="9297" w:type="dxa"/>
            <w:vAlign w:val="center"/>
          </w:tcPr>
          <w:p w14:paraId="40951327" w14:textId="77777777" w:rsidR="00873B38" w:rsidRPr="007D6C89" w:rsidRDefault="00873B38" w:rsidP="007D6C89">
            <w:pPr>
              <w:spacing w:after="200" w:line="276" w:lineRule="auto"/>
              <w:contextualSpacing/>
              <w:rPr>
                <w:rFonts w:ascii="Times New Roman" w:hAnsi="Times New Roman"/>
                <w:b/>
                <w:bCs/>
                <w:iCs/>
                <w:sz w:val="20"/>
                <w:szCs w:val="20"/>
              </w:rPr>
            </w:pPr>
            <w:r w:rsidRPr="007D6C89">
              <w:rPr>
                <w:rFonts w:ascii="Times New Roman" w:hAnsi="Times New Roman"/>
                <w:b/>
                <w:bCs/>
                <w:iCs/>
                <w:sz w:val="20"/>
                <w:szCs w:val="20"/>
              </w:rPr>
              <w:t>Kafijas pauze</w:t>
            </w:r>
          </w:p>
        </w:tc>
      </w:tr>
      <w:tr w:rsidR="00873B38" w:rsidRPr="007D6C89" w14:paraId="2B0EF939" w14:textId="77777777" w:rsidTr="007D6C89">
        <w:trPr>
          <w:trHeight w:val="3611"/>
        </w:trPr>
        <w:tc>
          <w:tcPr>
            <w:tcW w:w="842" w:type="dxa"/>
            <w:vAlign w:val="center"/>
          </w:tcPr>
          <w:p w14:paraId="2A33DDEF" w14:textId="7B481C78" w:rsidR="00873B38" w:rsidRPr="007D6C89" w:rsidRDefault="00873B38"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rPr>
              <w:t>14:</w:t>
            </w:r>
            <w:r w:rsidR="009B3FFE" w:rsidRPr="007D6C89">
              <w:rPr>
                <w:rFonts w:ascii="Times New Roman" w:hAnsi="Times New Roman"/>
                <w:sz w:val="20"/>
                <w:szCs w:val="20"/>
              </w:rPr>
              <w:t xml:space="preserve">50 </w:t>
            </w:r>
            <w:r w:rsidRPr="007D6C89">
              <w:rPr>
                <w:rFonts w:ascii="Times New Roman" w:hAnsi="Times New Roman"/>
                <w:sz w:val="20"/>
                <w:szCs w:val="20"/>
              </w:rPr>
              <w:t>- 17:00</w:t>
            </w:r>
          </w:p>
        </w:tc>
        <w:tc>
          <w:tcPr>
            <w:tcW w:w="9297" w:type="dxa"/>
            <w:vAlign w:val="center"/>
          </w:tcPr>
          <w:p w14:paraId="22D5D34C" w14:textId="77777777" w:rsidR="00873B38" w:rsidRPr="007D6C89" w:rsidRDefault="00873B38" w:rsidP="007D6C89">
            <w:pPr>
              <w:spacing w:after="200" w:line="360" w:lineRule="auto"/>
              <w:contextualSpacing/>
              <w:rPr>
                <w:rFonts w:ascii="Times New Roman" w:hAnsi="Times New Roman"/>
                <w:b/>
                <w:bCs/>
                <w:sz w:val="20"/>
                <w:szCs w:val="20"/>
                <w:lang w:eastAsia="en-US"/>
              </w:rPr>
            </w:pPr>
            <w:r w:rsidRPr="007D6C89">
              <w:rPr>
                <w:rFonts w:ascii="Times New Roman" w:hAnsi="Times New Roman"/>
                <w:b/>
                <w:bCs/>
                <w:sz w:val="20"/>
                <w:szCs w:val="20"/>
                <w:lang w:eastAsia="en-US"/>
              </w:rPr>
              <w:t>Individuālas konsultācijas</w:t>
            </w:r>
          </w:p>
          <w:p w14:paraId="0017CA4D" w14:textId="771A642E" w:rsidR="00873B38" w:rsidRPr="007D6C89" w:rsidRDefault="00697D35" w:rsidP="007D6C89">
            <w:pPr>
              <w:spacing w:after="200" w:line="360" w:lineRule="auto"/>
              <w:contextualSpacing/>
              <w:rPr>
                <w:rFonts w:ascii="Times New Roman" w:hAnsi="Times New Roman"/>
                <w:bCs/>
                <w:i/>
                <w:sz w:val="20"/>
                <w:szCs w:val="20"/>
                <w:lang w:eastAsia="en-US"/>
              </w:rPr>
            </w:pPr>
            <w:r w:rsidRPr="007D6C89">
              <w:rPr>
                <w:rFonts w:ascii="Times New Roman" w:hAnsi="Times New Roman"/>
                <w:bCs/>
                <w:i/>
                <w:sz w:val="20"/>
                <w:szCs w:val="20"/>
                <w:lang w:eastAsia="en-US"/>
              </w:rPr>
              <w:t xml:space="preserve">Zāle </w:t>
            </w:r>
            <w:r w:rsidR="005E7FA6" w:rsidRPr="007D6C89">
              <w:rPr>
                <w:rFonts w:ascii="Times New Roman" w:hAnsi="Times New Roman"/>
                <w:bCs/>
                <w:i/>
                <w:sz w:val="20"/>
                <w:szCs w:val="20"/>
                <w:lang w:eastAsia="en-US"/>
              </w:rPr>
              <w:t>būs</w:t>
            </w:r>
            <w:r w:rsidRPr="007D6C89">
              <w:rPr>
                <w:rFonts w:ascii="Times New Roman" w:hAnsi="Times New Roman"/>
                <w:bCs/>
                <w:i/>
                <w:sz w:val="20"/>
                <w:szCs w:val="20"/>
                <w:lang w:eastAsia="en-US"/>
              </w:rPr>
              <w:t xml:space="preserve"> izkārtota </w:t>
            </w:r>
            <w:r w:rsidR="004A51F3" w:rsidRPr="007D6C89">
              <w:rPr>
                <w:rFonts w:ascii="Times New Roman" w:hAnsi="Times New Roman"/>
                <w:bCs/>
                <w:i/>
                <w:sz w:val="20"/>
                <w:szCs w:val="20"/>
                <w:lang w:eastAsia="en-US"/>
              </w:rPr>
              <w:t>trīs</w:t>
            </w:r>
            <w:r w:rsidRPr="007D6C89">
              <w:rPr>
                <w:rFonts w:ascii="Times New Roman" w:hAnsi="Times New Roman"/>
                <w:bCs/>
                <w:i/>
                <w:sz w:val="20"/>
                <w:szCs w:val="20"/>
                <w:lang w:eastAsia="en-US"/>
              </w:rPr>
              <w:t xml:space="preserve"> </w:t>
            </w:r>
            <w:r w:rsidR="00873B38" w:rsidRPr="007D6C89">
              <w:rPr>
                <w:rFonts w:ascii="Times New Roman" w:hAnsi="Times New Roman"/>
                <w:bCs/>
                <w:i/>
                <w:sz w:val="20"/>
                <w:szCs w:val="20"/>
                <w:lang w:eastAsia="en-US"/>
              </w:rPr>
              <w:t>daļās</w:t>
            </w:r>
            <w:r w:rsidRPr="007D6C89">
              <w:rPr>
                <w:rFonts w:ascii="Times New Roman" w:hAnsi="Times New Roman"/>
                <w:bCs/>
                <w:i/>
                <w:sz w:val="20"/>
                <w:szCs w:val="20"/>
                <w:lang w:eastAsia="en-US"/>
              </w:rPr>
              <w:t xml:space="preserve">. </w:t>
            </w:r>
            <w:r w:rsidR="00873B38" w:rsidRPr="007D6C89">
              <w:rPr>
                <w:rFonts w:ascii="Times New Roman" w:hAnsi="Times New Roman"/>
                <w:bCs/>
                <w:i/>
                <w:sz w:val="20"/>
                <w:szCs w:val="20"/>
                <w:lang w:eastAsia="en-US"/>
              </w:rPr>
              <w:t xml:space="preserve">Rindas kārtībā </w:t>
            </w:r>
            <w:r w:rsidR="00BF4944" w:rsidRPr="007D6C89">
              <w:rPr>
                <w:rFonts w:ascii="Times New Roman" w:hAnsi="Times New Roman"/>
                <w:bCs/>
                <w:i/>
                <w:sz w:val="20"/>
                <w:szCs w:val="20"/>
                <w:lang w:eastAsia="en-US"/>
              </w:rPr>
              <w:t xml:space="preserve">būs iespējams </w:t>
            </w:r>
            <w:r w:rsidR="0054669A" w:rsidRPr="007D6C89">
              <w:rPr>
                <w:rFonts w:ascii="Times New Roman" w:hAnsi="Times New Roman"/>
                <w:bCs/>
                <w:i/>
                <w:sz w:val="20"/>
                <w:szCs w:val="20"/>
                <w:lang w:eastAsia="en-US"/>
              </w:rPr>
              <w:t>uzdot individuālus jautājumus</w:t>
            </w:r>
            <w:r w:rsidR="00517DFA" w:rsidRPr="007D6C89">
              <w:rPr>
                <w:rFonts w:ascii="Times New Roman" w:hAnsi="Times New Roman"/>
                <w:bCs/>
                <w:i/>
                <w:sz w:val="20"/>
                <w:szCs w:val="20"/>
                <w:lang w:eastAsia="en-US"/>
              </w:rPr>
              <w:t xml:space="preserve"> </w:t>
            </w:r>
            <w:r w:rsidR="00873B38" w:rsidRPr="007D6C89">
              <w:rPr>
                <w:rFonts w:ascii="Times New Roman" w:hAnsi="Times New Roman"/>
                <w:bCs/>
                <w:i/>
                <w:sz w:val="20"/>
                <w:szCs w:val="20"/>
                <w:lang w:eastAsia="en-US"/>
              </w:rPr>
              <w:t xml:space="preserve">ar sev interesējošajiem </w:t>
            </w:r>
            <w:r w:rsidR="00517DFA" w:rsidRPr="007D6C89">
              <w:rPr>
                <w:rFonts w:ascii="Times New Roman" w:hAnsi="Times New Roman"/>
                <w:bCs/>
                <w:i/>
                <w:sz w:val="20"/>
                <w:szCs w:val="20"/>
                <w:lang w:eastAsia="en-US"/>
              </w:rPr>
              <w:t xml:space="preserve">šādiem </w:t>
            </w:r>
            <w:r w:rsidR="00873B38" w:rsidRPr="007D6C89">
              <w:rPr>
                <w:rFonts w:ascii="Times New Roman" w:hAnsi="Times New Roman"/>
                <w:bCs/>
                <w:i/>
                <w:sz w:val="20"/>
                <w:szCs w:val="20"/>
                <w:lang w:eastAsia="en-US"/>
              </w:rPr>
              <w:t>jautājumiem</w:t>
            </w:r>
            <w:r w:rsidR="007D6C89" w:rsidRPr="007D6C89">
              <w:rPr>
                <w:rFonts w:ascii="Times New Roman" w:hAnsi="Times New Roman"/>
                <w:bCs/>
                <w:i/>
                <w:sz w:val="20"/>
                <w:szCs w:val="20"/>
                <w:lang w:eastAsia="en-US"/>
              </w:rPr>
              <w:t>:</w:t>
            </w:r>
          </w:p>
          <w:p w14:paraId="2BB8AE96" w14:textId="3918C056" w:rsidR="00873B38" w:rsidRPr="007D6C89" w:rsidRDefault="00BF4944" w:rsidP="007D6C89">
            <w:pPr>
              <w:pStyle w:val="ListParagraph"/>
              <w:numPr>
                <w:ilvl w:val="0"/>
                <w:numId w:val="5"/>
              </w:numPr>
              <w:spacing w:after="200" w:line="360" w:lineRule="auto"/>
              <w:contextualSpacing/>
              <w:rPr>
                <w:rFonts w:ascii="Times New Roman" w:hAnsi="Times New Roman"/>
                <w:bCs/>
                <w:sz w:val="20"/>
                <w:szCs w:val="20"/>
                <w:lang w:eastAsia="en-US"/>
              </w:rPr>
            </w:pPr>
            <w:r w:rsidRPr="007D6C89">
              <w:rPr>
                <w:rFonts w:ascii="Times New Roman" w:hAnsi="Times New Roman"/>
                <w:bCs/>
                <w:sz w:val="20"/>
                <w:szCs w:val="20"/>
                <w:lang w:eastAsia="en-US"/>
              </w:rPr>
              <w:t>j</w:t>
            </w:r>
            <w:r w:rsidR="006F314C" w:rsidRPr="007D6C89">
              <w:rPr>
                <w:rFonts w:ascii="Times New Roman" w:hAnsi="Times New Roman"/>
                <w:bCs/>
                <w:sz w:val="20"/>
                <w:szCs w:val="20"/>
                <w:lang w:eastAsia="en-US"/>
              </w:rPr>
              <w:t>autājumi</w:t>
            </w:r>
            <w:r w:rsidRPr="007D6C89">
              <w:rPr>
                <w:rFonts w:ascii="Times New Roman" w:hAnsi="Times New Roman"/>
                <w:bCs/>
                <w:sz w:val="20"/>
                <w:szCs w:val="20"/>
                <w:lang w:eastAsia="en-US"/>
              </w:rPr>
              <w:t>em</w:t>
            </w:r>
            <w:r w:rsidR="006F314C" w:rsidRPr="007D6C89">
              <w:rPr>
                <w:rFonts w:ascii="Times New Roman" w:hAnsi="Times New Roman"/>
                <w:bCs/>
                <w:sz w:val="20"/>
                <w:szCs w:val="20"/>
                <w:lang w:eastAsia="en-US"/>
              </w:rPr>
              <w:t xml:space="preserve"> par SAM 3.3.1., SAM 5.6.2, SAM 4.2.2.projektu </w:t>
            </w:r>
            <w:r w:rsidR="006F314C" w:rsidRPr="007D6C89">
              <w:rPr>
                <w:rFonts w:ascii="Times New Roman" w:hAnsi="Times New Roman"/>
                <w:b/>
                <w:bCs/>
                <w:sz w:val="20"/>
                <w:szCs w:val="20"/>
                <w:lang w:eastAsia="en-US"/>
              </w:rPr>
              <w:t>ideju</w:t>
            </w:r>
            <w:r w:rsidR="006F314C" w:rsidRPr="007D6C89">
              <w:rPr>
                <w:rFonts w:ascii="Times New Roman" w:hAnsi="Times New Roman"/>
                <w:bCs/>
                <w:sz w:val="20"/>
                <w:szCs w:val="20"/>
                <w:lang w:eastAsia="en-US"/>
              </w:rPr>
              <w:t xml:space="preserve"> sagatavošanu,  saskaņošanu Reģionālās attīstības koordinācijas padomē</w:t>
            </w:r>
            <w:r w:rsidR="00873B38" w:rsidRPr="007D6C89">
              <w:rPr>
                <w:rFonts w:ascii="Times New Roman" w:hAnsi="Times New Roman"/>
                <w:bCs/>
                <w:sz w:val="20"/>
                <w:szCs w:val="20"/>
                <w:lang w:eastAsia="en-US"/>
              </w:rPr>
              <w:t xml:space="preserve"> (</w:t>
            </w:r>
            <w:r w:rsidR="00873B38" w:rsidRPr="007D6C89">
              <w:rPr>
                <w:rFonts w:ascii="Times New Roman" w:hAnsi="Times New Roman"/>
                <w:bCs/>
                <w:i/>
                <w:sz w:val="20"/>
                <w:szCs w:val="20"/>
                <w:lang w:eastAsia="en-US"/>
              </w:rPr>
              <w:t>Andris</w:t>
            </w:r>
            <w:r w:rsidR="009B3FFE" w:rsidRPr="007D6C89">
              <w:rPr>
                <w:rFonts w:ascii="Times New Roman" w:hAnsi="Times New Roman"/>
                <w:bCs/>
                <w:i/>
                <w:sz w:val="20"/>
                <w:szCs w:val="20"/>
                <w:lang w:eastAsia="en-US"/>
              </w:rPr>
              <w:t xml:space="preserve"> Eglītis</w:t>
            </w:r>
            <w:r w:rsidR="00873B38" w:rsidRPr="007D6C89">
              <w:rPr>
                <w:rFonts w:ascii="Times New Roman" w:hAnsi="Times New Roman"/>
                <w:bCs/>
                <w:i/>
                <w:sz w:val="20"/>
                <w:szCs w:val="20"/>
                <w:lang w:eastAsia="en-US"/>
              </w:rPr>
              <w:t xml:space="preserve">, </w:t>
            </w:r>
            <w:r w:rsidR="009B3FFE" w:rsidRPr="007D6C89">
              <w:rPr>
                <w:rFonts w:ascii="Times New Roman" w:hAnsi="Times New Roman"/>
                <w:bCs/>
                <w:i/>
                <w:sz w:val="20"/>
                <w:szCs w:val="20"/>
                <w:lang w:eastAsia="en-US"/>
              </w:rPr>
              <w:t>Jevgēnija Butņicka</w:t>
            </w:r>
            <w:r w:rsidR="006F314C" w:rsidRPr="007D6C89">
              <w:rPr>
                <w:rFonts w:ascii="Times New Roman" w:hAnsi="Times New Roman"/>
                <w:bCs/>
                <w:i/>
                <w:sz w:val="20"/>
                <w:szCs w:val="20"/>
                <w:lang w:eastAsia="en-US"/>
              </w:rPr>
              <w:t>, Aksels</w:t>
            </w:r>
            <w:r w:rsidR="009B3FFE" w:rsidRPr="007D6C89">
              <w:rPr>
                <w:rFonts w:ascii="Times New Roman" w:hAnsi="Times New Roman"/>
                <w:bCs/>
                <w:i/>
                <w:sz w:val="20"/>
                <w:szCs w:val="20"/>
                <w:lang w:eastAsia="en-US"/>
              </w:rPr>
              <w:t xml:space="preserve"> Ruperts</w:t>
            </w:r>
            <w:r w:rsidR="00873B38" w:rsidRPr="007D6C89">
              <w:rPr>
                <w:rFonts w:ascii="Times New Roman" w:hAnsi="Times New Roman"/>
                <w:bCs/>
                <w:sz w:val="20"/>
                <w:szCs w:val="20"/>
                <w:lang w:eastAsia="en-US"/>
              </w:rPr>
              <w:t>)</w:t>
            </w:r>
          </w:p>
          <w:p w14:paraId="670E7653" w14:textId="509828A5" w:rsidR="00873B38" w:rsidRPr="007D6C89" w:rsidRDefault="009B3FFE" w:rsidP="007D6C89">
            <w:pPr>
              <w:pStyle w:val="ListParagraph"/>
              <w:numPr>
                <w:ilvl w:val="0"/>
                <w:numId w:val="5"/>
              </w:numPr>
              <w:spacing w:after="200" w:line="360" w:lineRule="auto"/>
              <w:contextualSpacing/>
              <w:rPr>
                <w:rFonts w:ascii="Times New Roman" w:hAnsi="Times New Roman"/>
                <w:bCs/>
                <w:sz w:val="20"/>
                <w:szCs w:val="20"/>
                <w:lang w:eastAsia="en-US"/>
              </w:rPr>
            </w:pPr>
            <w:r w:rsidRPr="007D6C89">
              <w:rPr>
                <w:rFonts w:ascii="Times New Roman" w:hAnsi="Times New Roman"/>
                <w:bCs/>
                <w:sz w:val="20"/>
                <w:szCs w:val="20"/>
                <w:lang w:eastAsia="en-US"/>
              </w:rPr>
              <w:t>j</w:t>
            </w:r>
            <w:r w:rsidR="006F314C" w:rsidRPr="007D6C89">
              <w:rPr>
                <w:rFonts w:ascii="Times New Roman" w:hAnsi="Times New Roman"/>
                <w:bCs/>
                <w:sz w:val="20"/>
                <w:szCs w:val="20"/>
                <w:lang w:eastAsia="en-US"/>
              </w:rPr>
              <w:t>autājumi</w:t>
            </w:r>
            <w:r w:rsidRPr="007D6C89">
              <w:rPr>
                <w:rFonts w:ascii="Times New Roman" w:hAnsi="Times New Roman"/>
                <w:bCs/>
                <w:sz w:val="20"/>
                <w:szCs w:val="20"/>
                <w:lang w:eastAsia="en-US"/>
              </w:rPr>
              <w:t>em</w:t>
            </w:r>
            <w:r w:rsidR="006F314C" w:rsidRPr="007D6C89">
              <w:rPr>
                <w:rFonts w:ascii="Times New Roman" w:hAnsi="Times New Roman"/>
                <w:bCs/>
                <w:sz w:val="20"/>
                <w:szCs w:val="20"/>
                <w:lang w:eastAsia="en-US"/>
              </w:rPr>
              <w:t xml:space="preserve"> par SAM 3.3.1.</w:t>
            </w:r>
            <w:r w:rsidRPr="007D6C89">
              <w:rPr>
                <w:rFonts w:ascii="Times New Roman" w:hAnsi="Times New Roman"/>
                <w:bCs/>
                <w:sz w:val="20"/>
                <w:szCs w:val="20"/>
                <w:lang w:eastAsia="en-US"/>
              </w:rPr>
              <w:t xml:space="preserve"> </w:t>
            </w:r>
            <w:r w:rsidR="006F314C" w:rsidRPr="007D6C89">
              <w:rPr>
                <w:rFonts w:ascii="Times New Roman" w:hAnsi="Times New Roman"/>
                <w:bCs/>
                <w:sz w:val="20"/>
                <w:szCs w:val="20"/>
                <w:lang w:eastAsia="en-US"/>
              </w:rPr>
              <w:t>un SAM 5.6.2.</w:t>
            </w:r>
            <w:r w:rsidRPr="007D6C89">
              <w:rPr>
                <w:rFonts w:ascii="Times New Roman" w:hAnsi="Times New Roman"/>
                <w:bCs/>
                <w:sz w:val="20"/>
                <w:szCs w:val="20"/>
                <w:lang w:eastAsia="en-US"/>
              </w:rPr>
              <w:t xml:space="preserve"> </w:t>
            </w:r>
            <w:r w:rsidR="006F314C" w:rsidRPr="007D6C89">
              <w:rPr>
                <w:rFonts w:ascii="Times New Roman" w:hAnsi="Times New Roman"/>
                <w:bCs/>
                <w:sz w:val="20"/>
                <w:szCs w:val="20"/>
                <w:lang w:eastAsia="en-US"/>
              </w:rPr>
              <w:t xml:space="preserve">projektu </w:t>
            </w:r>
            <w:r w:rsidR="006F314C" w:rsidRPr="007D6C89">
              <w:rPr>
                <w:rFonts w:ascii="Times New Roman" w:hAnsi="Times New Roman"/>
                <w:b/>
                <w:bCs/>
                <w:sz w:val="20"/>
                <w:szCs w:val="20"/>
                <w:lang w:eastAsia="en-US"/>
              </w:rPr>
              <w:t>iesniegumu</w:t>
            </w:r>
            <w:r w:rsidR="006F314C" w:rsidRPr="007D6C89">
              <w:rPr>
                <w:rFonts w:ascii="Times New Roman" w:hAnsi="Times New Roman"/>
                <w:bCs/>
                <w:sz w:val="20"/>
                <w:szCs w:val="20"/>
                <w:lang w:eastAsia="en-US"/>
              </w:rPr>
              <w:t xml:space="preserve"> sagatavošanu,  vērtēšan</w:t>
            </w:r>
            <w:r w:rsidR="007D6C89">
              <w:rPr>
                <w:rFonts w:ascii="Times New Roman" w:hAnsi="Times New Roman"/>
                <w:bCs/>
                <w:sz w:val="20"/>
                <w:szCs w:val="20"/>
                <w:lang w:eastAsia="en-US"/>
              </w:rPr>
              <w:t xml:space="preserve">u </w:t>
            </w:r>
            <w:r w:rsidR="00873B38" w:rsidRPr="007D6C89">
              <w:rPr>
                <w:rFonts w:ascii="Times New Roman" w:hAnsi="Times New Roman"/>
                <w:bCs/>
                <w:sz w:val="20"/>
                <w:szCs w:val="20"/>
                <w:lang w:eastAsia="en-US"/>
              </w:rPr>
              <w:t>(</w:t>
            </w:r>
            <w:r w:rsidRPr="007D6C89">
              <w:rPr>
                <w:rFonts w:ascii="Times New Roman" w:hAnsi="Times New Roman"/>
                <w:bCs/>
                <w:i/>
                <w:sz w:val="20"/>
                <w:szCs w:val="20"/>
                <w:lang w:eastAsia="en-US"/>
              </w:rPr>
              <w:t xml:space="preserve">Evita Klapere, Ritvars Timermanis, Evija Bistere, </w:t>
            </w:r>
            <w:r w:rsidR="00873B38" w:rsidRPr="007D6C89">
              <w:rPr>
                <w:rFonts w:ascii="Times New Roman" w:hAnsi="Times New Roman"/>
                <w:bCs/>
                <w:i/>
                <w:sz w:val="20"/>
                <w:szCs w:val="20"/>
                <w:lang w:eastAsia="en-US"/>
              </w:rPr>
              <w:t>Raivis</w:t>
            </w:r>
            <w:r w:rsidRPr="007D6C89">
              <w:rPr>
                <w:rFonts w:ascii="Times New Roman" w:hAnsi="Times New Roman"/>
                <w:bCs/>
                <w:i/>
                <w:sz w:val="20"/>
                <w:szCs w:val="20"/>
                <w:lang w:eastAsia="en-US"/>
              </w:rPr>
              <w:t xml:space="preserve"> Bremšmits</w:t>
            </w:r>
            <w:r w:rsidR="00873B38" w:rsidRPr="007D6C89">
              <w:rPr>
                <w:rFonts w:ascii="Times New Roman" w:hAnsi="Times New Roman"/>
                <w:bCs/>
                <w:sz w:val="20"/>
                <w:szCs w:val="20"/>
                <w:lang w:eastAsia="en-US"/>
              </w:rPr>
              <w:t>)</w:t>
            </w:r>
          </w:p>
          <w:p w14:paraId="5965A244" w14:textId="56F0EB7D" w:rsidR="00873B38" w:rsidRPr="007D6C89" w:rsidRDefault="009B3FFE" w:rsidP="00DE094C">
            <w:pPr>
              <w:pStyle w:val="ListParagraph"/>
              <w:numPr>
                <w:ilvl w:val="0"/>
                <w:numId w:val="5"/>
              </w:numPr>
              <w:spacing w:after="200" w:line="360" w:lineRule="auto"/>
              <w:contextualSpacing/>
              <w:rPr>
                <w:rFonts w:ascii="Times New Roman" w:hAnsi="Times New Roman"/>
                <w:bCs/>
                <w:sz w:val="20"/>
                <w:szCs w:val="20"/>
                <w:lang w:eastAsia="en-US"/>
              </w:rPr>
            </w:pPr>
            <w:r w:rsidRPr="007D6C89">
              <w:rPr>
                <w:rFonts w:ascii="Times New Roman" w:hAnsi="Times New Roman"/>
                <w:bCs/>
                <w:sz w:val="20"/>
                <w:szCs w:val="20"/>
                <w:lang w:eastAsia="en-US"/>
              </w:rPr>
              <w:t>j</w:t>
            </w:r>
            <w:r w:rsidR="006F314C" w:rsidRPr="007D6C89">
              <w:rPr>
                <w:rFonts w:ascii="Times New Roman" w:hAnsi="Times New Roman"/>
                <w:bCs/>
                <w:sz w:val="20"/>
                <w:szCs w:val="20"/>
                <w:lang w:eastAsia="en-US"/>
              </w:rPr>
              <w:t>autājumi</w:t>
            </w:r>
            <w:r w:rsidRPr="007D6C89">
              <w:rPr>
                <w:rFonts w:ascii="Times New Roman" w:hAnsi="Times New Roman"/>
                <w:bCs/>
                <w:sz w:val="20"/>
                <w:szCs w:val="20"/>
                <w:lang w:eastAsia="en-US"/>
              </w:rPr>
              <w:t>em</w:t>
            </w:r>
            <w:r w:rsidR="006F314C" w:rsidRPr="007D6C89">
              <w:rPr>
                <w:rFonts w:ascii="Times New Roman" w:hAnsi="Times New Roman"/>
                <w:bCs/>
                <w:sz w:val="20"/>
                <w:szCs w:val="20"/>
                <w:lang w:eastAsia="en-US"/>
              </w:rPr>
              <w:t xml:space="preserve"> par </w:t>
            </w:r>
            <w:r w:rsidR="00873B38" w:rsidRPr="007D6C89">
              <w:rPr>
                <w:rFonts w:ascii="Times New Roman" w:hAnsi="Times New Roman"/>
                <w:bCs/>
                <w:sz w:val="20"/>
                <w:szCs w:val="20"/>
                <w:lang w:eastAsia="en-US"/>
              </w:rPr>
              <w:t>SAM 4.2.2.</w:t>
            </w:r>
            <w:r w:rsidR="006F314C" w:rsidRPr="007D6C89">
              <w:rPr>
                <w:rFonts w:ascii="Times New Roman" w:hAnsi="Times New Roman"/>
                <w:bCs/>
                <w:sz w:val="20"/>
                <w:szCs w:val="20"/>
                <w:lang w:eastAsia="en-US"/>
              </w:rPr>
              <w:t xml:space="preserve"> projektu iesniegumu sagatavošanu,  vērtēšanu</w:t>
            </w:r>
            <w:r w:rsidR="00873B38" w:rsidRPr="007D6C89">
              <w:rPr>
                <w:rFonts w:ascii="Times New Roman" w:hAnsi="Times New Roman"/>
                <w:bCs/>
                <w:sz w:val="20"/>
                <w:szCs w:val="20"/>
                <w:lang w:eastAsia="en-US"/>
              </w:rPr>
              <w:t xml:space="preserve"> (</w:t>
            </w:r>
            <w:r w:rsidR="00DE094C">
              <w:rPr>
                <w:rFonts w:ascii="Times New Roman" w:hAnsi="Times New Roman"/>
                <w:bCs/>
                <w:i/>
                <w:sz w:val="20"/>
                <w:szCs w:val="20"/>
                <w:lang w:eastAsia="en-US"/>
              </w:rPr>
              <w:t>VARAM  un CFLA pārstāvis, tiks precizēts</w:t>
            </w:r>
            <w:r w:rsidR="00873B38" w:rsidRPr="007D6C89">
              <w:rPr>
                <w:rFonts w:ascii="Times New Roman" w:hAnsi="Times New Roman"/>
                <w:bCs/>
                <w:sz w:val="20"/>
                <w:szCs w:val="20"/>
                <w:lang w:eastAsia="en-US"/>
              </w:rPr>
              <w:t>)</w:t>
            </w:r>
          </w:p>
        </w:tc>
      </w:tr>
      <w:tr w:rsidR="00873B38" w:rsidRPr="007D6C89" w14:paraId="40DBC25B" w14:textId="77777777" w:rsidTr="007D6C89">
        <w:tc>
          <w:tcPr>
            <w:tcW w:w="842" w:type="dxa"/>
            <w:vAlign w:val="center"/>
            <w:hideMark/>
          </w:tcPr>
          <w:p w14:paraId="787BD679" w14:textId="77777777" w:rsidR="00873B38" w:rsidRPr="007D6C89" w:rsidRDefault="00873B38" w:rsidP="007D6C89">
            <w:pPr>
              <w:spacing w:after="200" w:line="276" w:lineRule="auto"/>
              <w:contextualSpacing/>
              <w:jc w:val="center"/>
              <w:rPr>
                <w:rFonts w:ascii="Times New Roman" w:hAnsi="Times New Roman"/>
                <w:sz w:val="20"/>
                <w:szCs w:val="20"/>
              </w:rPr>
            </w:pPr>
            <w:r w:rsidRPr="007D6C89">
              <w:rPr>
                <w:rFonts w:ascii="Times New Roman" w:hAnsi="Times New Roman"/>
                <w:sz w:val="20"/>
                <w:szCs w:val="20"/>
                <w:lang w:eastAsia="en-US"/>
              </w:rPr>
              <w:t>17:00</w:t>
            </w:r>
          </w:p>
        </w:tc>
        <w:tc>
          <w:tcPr>
            <w:tcW w:w="9297" w:type="dxa"/>
            <w:vAlign w:val="center"/>
            <w:hideMark/>
          </w:tcPr>
          <w:p w14:paraId="41DFC6D5" w14:textId="77777777" w:rsidR="00873B38" w:rsidRPr="007D6C89" w:rsidRDefault="00873B38" w:rsidP="007D6C89">
            <w:pPr>
              <w:spacing w:after="200" w:line="360" w:lineRule="auto"/>
              <w:contextualSpacing/>
              <w:rPr>
                <w:rFonts w:ascii="Times New Roman" w:hAnsi="Times New Roman"/>
                <w:b/>
                <w:bCs/>
                <w:sz w:val="20"/>
                <w:szCs w:val="20"/>
              </w:rPr>
            </w:pPr>
            <w:r w:rsidRPr="007D6C89">
              <w:rPr>
                <w:rFonts w:ascii="Times New Roman" w:hAnsi="Times New Roman"/>
                <w:b/>
                <w:bCs/>
                <w:sz w:val="20"/>
                <w:szCs w:val="20"/>
                <w:lang w:eastAsia="en-US"/>
              </w:rPr>
              <w:t>Semināra noslēgums</w:t>
            </w:r>
          </w:p>
        </w:tc>
      </w:tr>
    </w:tbl>
    <w:p w14:paraId="47FC29C2" w14:textId="77777777" w:rsidR="00873B38" w:rsidRPr="00D607D7" w:rsidRDefault="00873B38" w:rsidP="00873B38">
      <w:pPr>
        <w:rPr>
          <w:rFonts w:ascii="Times New Roman" w:hAnsi="Times New Roman"/>
          <w:i/>
        </w:rPr>
      </w:pPr>
    </w:p>
    <w:p w14:paraId="7DEBAFEC" w14:textId="77777777" w:rsidR="007D6C89" w:rsidRDefault="007D6C89" w:rsidP="007D6C89">
      <w:pPr>
        <w:jc w:val="both"/>
        <w:rPr>
          <w:rFonts w:ascii="Times New Roman" w:hAnsi="Times New Roman"/>
          <w:i/>
          <w:sz w:val="24"/>
          <w:szCs w:val="24"/>
        </w:rPr>
      </w:pPr>
    </w:p>
    <w:p w14:paraId="46A29B77" w14:textId="4F1BF0A4" w:rsidR="00873B38" w:rsidRPr="007D6C89" w:rsidRDefault="00D607D7" w:rsidP="007D6C89">
      <w:pPr>
        <w:jc w:val="both"/>
        <w:rPr>
          <w:rFonts w:ascii="Times New Roman" w:hAnsi="Times New Roman"/>
          <w:i/>
          <w:sz w:val="24"/>
          <w:szCs w:val="24"/>
        </w:rPr>
      </w:pPr>
      <w:r w:rsidRPr="00D607D7">
        <w:rPr>
          <w:rFonts w:ascii="Times New Roman" w:hAnsi="Times New Roman"/>
          <w:i/>
          <w:sz w:val="24"/>
          <w:szCs w:val="24"/>
        </w:rPr>
        <w:t>Pasākums tiek finansēts no projekta Nr. 10.1.2.0/15/TP/011 „Eiropas Sociālā fonda atbalsts Vides aizsardzības un reģionālās attīstības ministrijai publicitātes pasākumu par Kohēzijas politikas fondiem nodrošināšanai” līdzekļiem</w:t>
      </w:r>
    </w:p>
    <w:p w14:paraId="2CA56F0E" w14:textId="77777777" w:rsidR="00DE15C7" w:rsidRDefault="00DE15C7"/>
    <w:sectPr w:rsidR="00DE15C7" w:rsidSect="00346DD5">
      <w:footnotePr>
        <w:numFmt w:val="lowerRoman"/>
      </w:footnotePr>
      <w:type w:val="continuous"/>
      <w:pgSz w:w="11906" w:h="16838"/>
      <w:pgMar w:top="720" w:right="720" w:bottom="720" w:left="720" w:header="136"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54607" w15:done="0"/>
  <w15:commentEx w15:paraId="7C9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5B2A5" w14:textId="77777777" w:rsidR="004F7F3C" w:rsidRDefault="004F7F3C" w:rsidP="00873B38">
      <w:r>
        <w:separator/>
      </w:r>
    </w:p>
  </w:endnote>
  <w:endnote w:type="continuationSeparator" w:id="0">
    <w:p w14:paraId="5972E3B2" w14:textId="77777777" w:rsidR="004F7F3C" w:rsidRDefault="004F7F3C" w:rsidP="0087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72B1" w14:textId="77777777" w:rsidR="00873B38" w:rsidRDefault="00873B38" w:rsidP="0040017E">
    <w:pPr>
      <w:spacing w:after="200" w:line="276" w:lineRule="auto"/>
      <w:contextualSpacing/>
      <w:jc w:val="center"/>
      <w:rPr>
        <w:i/>
        <w:iCs/>
        <w:sz w:val="20"/>
        <w:szCs w:val="20"/>
      </w:rPr>
    </w:pPr>
  </w:p>
  <w:p w14:paraId="5CC6A187" w14:textId="77777777" w:rsidR="00873B38" w:rsidRPr="00824FCC" w:rsidRDefault="00873B38" w:rsidP="0040017E">
    <w:pPr>
      <w:spacing w:after="200" w:line="276" w:lineRule="auto"/>
      <w:contextualSpacing/>
      <w:jc w:val="center"/>
      <w:rPr>
        <w:rFonts w:ascii="Times New Roman" w:hAnsi="Times New Roman"/>
        <w:color w:val="FF0000"/>
        <w:sz w:val="24"/>
        <w:szCs w:val="24"/>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8741" w14:textId="77777777" w:rsidR="004F7F3C" w:rsidRDefault="004F7F3C" w:rsidP="00873B38">
      <w:r>
        <w:separator/>
      </w:r>
    </w:p>
  </w:footnote>
  <w:footnote w:type="continuationSeparator" w:id="0">
    <w:p w14:paraId="44A0E481" w14:textId="77777777" w:rsidR="004F7F3C" w:rsidRDefault="004F7F3C" w:rsidP="00873B38">
      <w:r>
        <w:continuationSeparator/>
      </w:r>
    </w:p>
  </w:footnote>
  <w:footnote w:id="1">
    <w:p w14:paraId="44158067" w14:textId="77777777" w:rsidR="00873B38" w:rsidRPr="006D12FB" w:rsidRDefault="00873B38" w:rsidP="00873B38">
      <w:pPr>
        <w:pStyle w:val="FootnoteText"/>
        <w:jc w:val="both"/>
        <w:rPr>
          <w:rFonts w:ascii="Times New Roman" w:hAnsi="Times New Roman"/>
          <w:color w:val="262626" w:themeColor="text1" w:themeTint="D9"/>
        </w:rPr>
      </w:pPr>
      <w:r w:rsidRPr="006D12FB">
        <w:rPr>
          <w:rStyle w:val="FootnoteReference"/>
          <w:rFonts w:ascii="Times New Roman" w:hAnsi="Times New Roman"/>
          <w:color w:val="262626" w:themeColor="text1" w:themeTint="D9"/>
        </w:rPr>
        <w:footnoteRef/>
      </w:r>
      <w:r w:rsidRPr="006D12FB">
        <w:rPr>
          <w:rFonts w:ascii="Times New Roman" w:hAnsi="Times New Roman"/>
          <w:color w:val="262626" w:themeColor="text1" w:themeTint="D9"/>
        </w:rPr>
        <w:t xml:space="preserve"> Darbības programmas "Izaugsme un nodarbinātība" 3.3.1. specifiskā atbalsta mērķis "Palielināt privāto investīciju apjomu reģionos, veicot ieguldījumus uzņēmējdarbības attīstībai atbilstoši pašvaldību attīstības programmās noteiktajai teritoriju ekonomiskajai specializācijai un balstoties uz vietējo uzņēmēju vajadzībām"</w:t>
      </w:r>
    </w:p>
  </w:footnote>
  <w:footnote w:id="2">
    <w:p w14:paraId="07EBD83F" w14:textId="77777777" w:rsidR="00873B38" w:rsidRPr="006D12FB" w:rsidRDefault="00873B38" w:rsidP="00873B38">
      <w:pPr>
        <w:pStyle w:val="FootnoteText"/>
        <w:jc w:val="both"/>
        <w:rPr>
          <w:rFonts w:ascii="Times New Roman" w:hAnsi="Times New Roman"/>
          <w:color w:val="262626" w:themeColor="text1" w:themeTint="D9"/>
        </w:rPr>
      </w:pPr>
      <w:r w:rsidRPr="006D12FB">
        <w:rPr>
          <w:rStyle w:val="FootnoteReference"/>
          <w:rFonts w:ascii="Times New Roman" w:hAnsi="Times New Roman"/>
          <w:color w:val="262626" w:themeColor="text1" w:themeTint="D9"/>
        </w:rPr>
        <w:footnoteRef/>
      </w:r>
      <w:r w:rsidRPr="006D12FB">
        <w:rPr>
          <w:rFonts w:ascii="Times New Roman" w:hAnsi="Times New Roman"/>
          <w:color w:val="262626" w:themeColor="text1" w:themeTint="D9"/>
        </w:rPr>
        <w:t xml:space="preserve"> Darbības programmas "Izaugsme un nodarbinātība" 5.6.2. specifiskā atbalsta mērķis "Teritoriju revitalizācija, reģenerējot degradētās teritorijas atbilstoši pašvaldību integrētajām attīstības programmām"</w:t>
      </w:r>
    </w:p>
  </w:footnote>
  <w:footnote w:id="3">
    <w:p w14:paraId="7DD3A0C8" w14:textId="77777777" w:rsidR="00786F46" w:rsidRPr="00786F46" w:rsidRDefault="00786F46">
      <w:pPr>
        <w:pStyle w:val="FootnoteText"/>
        <w:rPr>
          <w:lang w:val="lv-LV"/>
        </w:rPr>
      </w:pPr>
      <w:r>
        <w:rPr>
          <w:rStyle w:val="FootnoteReference"/>
        </w:rPr>
        <w:footnoteRef/>
      </w:r>
      <w:r>
        <w:t xml:space="preserve"> </w:t>
      </w:r>
      <w:r w:rsidRPr="006D12FB">
        <w:rPr>
          <w:rFonts w:ascii="Times New Roman" w:hAnsi="Times New Roman"/>
          <w:color w:val="262626" w:themeColor="text1" w:themeTint="D9"/>
        </w:rPr>
        <w:t>Darbības programmas "Izaugsme un nodarbinātība"</w:t>
      </w:r>
      <w:r>
        <w:rPr>
          <w:rFonts w:ascii="Times New Roman" w:hAnsi="Times New Roman"/>
          <w:color w:val="262626" w:themeColor="text1" w:themeTint="D9"/>
        </w:rPr>
        <w:t xml:space="preserve"> 4.2.2. specifiskā atbalsta mērķis </w:t>
      </w:r>
      <w:r w:rsidRPr="00786F46">
        <w:rPr>
          <w:rFonts w:ascii="Times New Roman" w:hAnsi="Times New Roman"/>
          <w:color w:val="262626" w:themeColor="text1" w:themeTint="D9"/>
        </w:rPr>
        <w:t>„Atbilstoši pašvaldības integrētajām attīstības programmām sekmēt energoefektivitātes paaugstināšanu un atjaunojamo energoresursu izmantošanu pašvaldību ēkās”</w:t>
      </w:r>
    </w:p>
  </w:footnote>
  <w:footnote w:id="4">
    <w:p w14:paraId="3ACC05D4" w14:textId="77777777" w:rsidR="00873B38" w:rsidRPr="006D12FB" w:rsidRDefault="00873B38" w:rsidP="00873B38">
      <w:pPr>
        <w:pStyle w:val="FootnoteText"/>
        <w:jc w:val="both"/>
        <w:rPr>
          <w:rFonts w:ascii="Times New Roman" w:hAnsi="Times New Roman"/>
          <w:color w:val="262626" w:themeColor="text1" w:themeTint="D9"/>
          <w:lang w:val="lv-LV"/>
        </w:rPr>
      </w:pPr>
      <w:r w:rsidRPr="006D12FB">
        <w:rPr>
          <w:rStyle w:val="FootnoteReference"/>
          <w:rFonts w:ascii="Times New Roman" w:hAnsi="Times New Roman"/>
          <w:color w:val="262626" w:themeColor="text1" w:themeTint="D9"/>
        </w:rPr>
        <w:footnoteRef/>
      </w:r>
      <w:r w:rsidRPr="006D12FB">
        <w:rPr>
          <w:rFonts w:ascii="Times New Roman" w:hAnsi="Times New Roman"/>
          <w:color w:val="262626" w:themeColor="text1" w:themeTint="D9"/>
        </w:rPr>
        <w:t xml:space="preserve"> </w:t>
      </w:r>
      <w:r w:rsidRPr="006D12FB">
        <w:rPr>
          <w:rFonts w:ascii="Times New Roman" w:hAnsi="Times New Roman"/>
          <w:color w:val="262626" w:themeColor="text1" w:themeTint="D9"/>
          <w:lang w:val="lv-LV"/>
        </w:rPr>
        <w:t>Centrālā finanšu un līgumu aģentūra</w:t>
      </w:r>
    </w:p>
  </w:footnote>
  <w:footnote w:id="5">
    <w:p w14:paraId="40086285" w14:textId="77777777" w:rsidR="00873B38" w:rsidRPr="006D12FB" w:rsidRDefault="00873B38" w:rsidP="00873B38">
      <w:pPr>
        <w:pStyle w:val="FootnoteText"/>
        <w:jc w:val="both"/>
        <w:rPr>
          <w:rFonts w:ascii="Times New Roman" w:hAnsi="Times New Roman"/>
          <w:lang w:val="lv-LV"/>
        </w:rPr>
      </w:pPr>
      <w:r w:rsidRPr="006D12FB">
        <w:rPr>
          <w:rStyle w:val="FootnoteReference"/>
          <w:rFonts w:ascii="Times New Roman" w:hAnsi="Times New Roman"/>
          <w:color w:val="262626" w:themeColor="text1" w:themeTint="D9"/>
        </w:rPr>
        <w:footnoteRef/>
      </w:r>
      <w:r w:rsidRPr="006D12FB">
        <w:rPr>
          <w:rFonts w:ascii="Times New Roman" w:hAnsi="Times New Roman"/>
          <w:color w:val="262626" w:themeColor="text1" w:themeTint="D9"/>
        </w:rPr>
        <w:t xml:space="preserve"> </w:t>
      </w:r>
      <w:r w:rsidRPr="006D12FB">
        <w:rPr>
          <w:rFonts w:ascii="Times New Roman" w:hAnsi="Times New Roman"/>
          <w:color w:val="262626" w:themeColor="text1" w:themeTint="D9"/>
          <w:lang w:val="lv-LV"/>
        </w:rPr>
        <w:t>Reģionālās attīstības koordinācijas padome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7181" w14:textId="77777777" w:rsidR="00786F46" w:rsidRDefault="00786F46" w:rsidP="00786F46">
    <w:pPr>
      <w:pStyle w:val="Header"/>
      <w:jc w:val="right"/>
      <w:rPr>
        <w:color w:val="FF0000"/>
        <w:sz w:val="24"/>
      </w:rPr>
    </w:pPr>
  </w:p>
  <w:p w14:paraId="46484059" w14:textId="77777777" w:rsidR="00786F46" w:rsidRPr="00786F46" w:rsidRDefault="00786F46" w:rsidP="00786F46">
    <w:pPr>
      <w:pStyle w:val="Header"/>
      <w:jc w:val="right"/>
      <w:rPr>
        <w:rFonts w:ascii="Times New Roman" w:hAnsi="Times New Roman"/>
        <w:i/>
        <w:color w:val="FF0000"/>
        <w:sz w:val="24"/>
      </w:rPr>
    </w:pPr>
    <w:r w:rsidRPr="00786F46">
      <w:rPr>
        <w:rFonts w:ascii="Times New Roman" w:hAnsi="Times New Roman"/>
        <w:i/>
        <w:color w:val="FF0000"/>
        <w:sz w:val="24"/>
      </w:rPr>
      <w:t>Projekts, 31.05.2017.</w:t>
    </w:r>
  </w:p>
  <w:p w14:paraId="5CD9720B" w14:textId="77777777" w:rsidR="00873B38" w:rsidRDefault="0087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B24"/>
    <w:multiLevelType w:val="hybridMultilevel"/>
    <w:tmpl w:val="61962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4250D0"/>
    <w:multiLevelType w:val="hybridMultilevel"/>
    <w:tmpl w:val="35E28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1C169C"/>
    <w:multiLevelType w:val="hybridMultilevel"/>
    <w:tmpl w:val="2C90F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A0D2429"/>
    <w:multiLevelType w:val="hybridMultilevel"/>
    <w:tmpl w:val="DD1E8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771031"/>
    <w:multiLevelType w:val="hybridMultilevel"/>
    <w:tmpl w:val="97C01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9EE10CC"/>
    <w:multiLevelType w:val="hybridMultilevel"/>
    <w:tmpl w:val="39084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AM">
    <w15:presenceInfo w15:providerId="None" w15:userId="VARAM"/>
  </w15:person>
  <w15:person w15:author="Ritvars Timermanis">
    <w15:presenceInfo w15:providerId="None" w15:userId="Ritvars Timerma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38"/>
    <w:rsid w:val="0001371F"/>
    <w:rsid w:val="00155028"/>
    <w:rsid w:val="00221CAB"/>
    <w:rsid w:val="003574C4"/>
    <w:rsid w:val="003B0469"/>
    <w:rsid w:val="003C3D85"/>
    <w:rsid w:val="004A51F3"/>
    <w:rsid w:val="004D192A"/>
    <w:rsid w:val="004F41DB"/>
    <w:rsid w:val="004F7F3C"/>
    <w:rsid w:val="00517DFA"/>
    <w:rsid w:val="0054669A"/>
    <w:rsid w:val="005E7FA6"/>
    <w:rsid w:val="00697D35"/>
    <w:rsid w:val="006F314C"/>
    <w:rsid w:val="006F3907"/>
    <w:rsid w:val="00786F46"/>
    <w:rsid w:val="007D6C89"/>
    <w:rsid w:val="00816BDA"/>
    <w:rsid w:val="00860D41"/>
    <w:rsid w:val="00873B38"/>
    <w:rsid w:val="008F26F0"/>
    <w:rsid w:val="009A3AAA"/>
    <w:rsid w:val="009B3FFE"/>
    <w:rsid w:val="009B6E68"/>
    <w:rsid w:val="00AC54CA"/>
    <w:rsid w:val="00AD1A68"/>
    <w:rsid w:val="00BF4944"/>
    <w:rsid w:val="00C1755A"/>
    <w:rsid w:val="00D54446"/>
    <w:rsid w:val="00D607D7"/>
    <w:rsid w:val="00D6504D"/>
    <w:rsid w:val="00D921B9"/>
    <w:rsid w:val="00DE094C"/>
    <w:rsid w:val="00DE15C7"/>
    <w:rsid w:val="00DF6B0B"/>
    <w:rsid w:val="00EA59C3"/>
    <w:rsid w:val="00FF3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8"/>
    <w:pPr>
      <w:spacing w:after="0" w:line="240" w:lineRule="auto"/>
    </w:pPr>
    <w:rPr>
      <w:rFonts w:ascii="Calibri" w:hAnsi="Calibri" w:cs="Times New Roman"/>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38"/>
    <w:pPr>
      <w:ind w:left="720"/>
    </w:pPr>
  </w:style>
  <w:style w:type="paragraph" w:styleId="FootnoteText">
    <w:name w:val="footnote text"/>
    <w:basedOn w:val="Normal"/>
    <w:link w:val="FootnoteTextChar"/>
    <w:uiPriority w:val="99"/>
    <w:semiHidden/>
    <w:unhideWhenUsed/>
    <w:rsid w:val="00873B38"/>
    <w:rPr>
      <w:sz w:val="20"/>
      <w:szCs w:val="20"/>
    </w:rPr>
  </w:style>
  <w:style w:type="character" w:customStyle="1" w:styleId="FootnoteTextChar">
    <w:name w:val="Footnote Text Char"/>
    <w:basedOn w:val="DefaultParagraphFont"/>
    <w:link w:val="FootnoteText"/>
    <w:uiPriority w:val="99"/>
    <w:semiHidden/>
    <w:rsid w:val="00873B38"/>
    <w:rPr>
      <w:rFonts w:ascii="Calibri" w:hAnsi="Calibri" w:cs="Times New Roman"/>
      <w:sz w:val="20"/>
      <w:szCs w:val="20"/>
      <w:lang w:val="nb-NO" w:eastAsia="nb-NO"/>
    </w:rPr>
  </w:style>
  <w:style w:type="character" w:styleId="FootnoteReference">
    <w:name w:val="footnote reference"/>
    <w:basedOn w:val="DefaultParagraphFont"/>
    <w:uiPriority w:val="99"/>
    <w:semiHidden/>
    <w:unhideWhenUsed/>
    <w:rsid w:val="00873B38"/>
    <w:rPr>
      <w:vertAlign w:val="superscript"/>
    </w:rPr>
  </w:style>
  <w:style w:type="paragraph" w:styleId="Header">
    <w:name w:val="header"/>
    <w:basedOn w:val="Normal"/>
    <w:link w:val="HeaderChar"/>
    <w:uiPriority w:val="99"/>
    <w:unhideWhenUsed/>
    <w:rsid w:val="00873B38"/>
    <w:pPr>
      <w:tabs>
        <w:tab w:val="center" w:pos="4153"/>
        <w:tab w:val="right" w:pos="8306"/>
      </w:tabs>
    </w:pPr>
  </w:style>
  <w:style w:type="character" w:customStyle="1" w:styleId="HeaderChar">
    <w:name w:val="Header Char"/>
    <w:basedOn w:val="DefaultParagraphFont"/>
    <w:link w:val="Header"/>
    <w:uiPriority w:val="99"/>
    <w:rsid w:val="00873B38"/>
    <w:rPr>
      <w:rFonts w:ascii="Calibri" w:hAnsi="Calibri" w:cs="Times New Roman"/>
      <w:lang w:val="nb-NO" w:eastAsia="nb-NO"/>
    </w:rPr>
  </w:style>
  <w:style w:type="table" w:styleId="TableGrid">
    <w:name w:val="Table Grid"/>
    <w:basedOn w:val="TableNormal"/>
    <w:uiPriority w:val="59"/>
    <w:rsid w:val="0087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6F46"/>
    <w:pPr>
      <w:tabs>
        <w:tab w:val="center" w:pos="4153"/>
        <w:tab w:val="right" w:pos="8306"/>
      </w:tabs>
    </w:pPr>
  </w:style>
  <w:style w:type="character" w:customStyle="1" w:styleId="FooterChar">
    <w:name w:val="Footer Char"/>
    <w:basedOn w:val="DefaultParagraphFont"/>
    <w:link w:val="Footer"/>
    <w:uiPriority w:val="99"/>
    <w:rsid w:val="00786F46"/>
    <w:rPr>
      <w:rFonts w:ascii="Calibri" w:hAnsi="Calibri" w:cs="Times New Roman"/>
      <w:lang w:val="nb-NO" w:eastAsia="nb-NO"/>
    </w:rPr>
  </w:style>
  <w:style w:type="paragraph" w:styleId="BalloonText">
    <w:name w:val="Balloon Text"/>
    <w:basedOn w:val="Normal"/>
    <w:link w:val="BalloonTextChar"/>
    <w:uiPriority w:val="99"/>
    <w:semiHidden/>
    <w:unhideWhenUsed/>
    <w:rsid w:val="00786F46"/>
    <w:rPr>
      <w:rFonts w:ascii="Tahoma" w:hAnsi="Tahoma" w:cs="Tahoma"/>
      <w:sz w:val="16"/>
      <w:szCs w:val="16"/>
    </w:rPr>
  </w:style>
  <w:style w:type="character" w:customStyle="1" w:styleId="BalloonTextChar">
    <w:name w:val="Balloon Text Char"/>
    <w:basedOn w:val="DefaultParagraphFont"/>
    <w:link w:val="BalloonText"/>
    <w:uiPriority w:val="99"/>
    <w:semiHidden/>
    <w:rsid w:val="00786F46"/>
    <w:rPr>
      <w:rFonts w:ascii="Tahoma" w:hAnsi="Tahoma" w:cs="Tahoma"/>
      <w:sz w:val="16"/>
      <w:szCs w:val="16"/>
      <w:lang w:val="nb-NO" w:eastAsia="nb-NO"/>
    </w:rPr>
  </w:style>
  <w:style w:type="character" w:styleId="CommentReference">
    <w:name w:val="annotation reference"/>
    <w:basedOn w:val="DefaultParagraphFont"/>
    <w:uiPriority w:val="99"/>
    <w:semiHidden/>
    <w:unhideWhenUsed/>
    <w:rsid w:val="009B6E68"/>
    <w:rPr>
      <w:sz w:val="16"/>
      <w:szCs w:val="16"/>
    </w:rPr>
  </w:style>
  <w:style w:type="paragraph" w:styleId="CommentText">
    <w:name w:val="annotation text"/>
    <w:basedOn w:val="Normal"/>
    <w:link w:val="CommentTextChar"/>
    <w:uiPriority w:val="99"/>
    <w:semiHidden/>
    <w:unhideWhenUsed/>
    <w:rsid w:val="009B6E68"/>
    <w:rPr>
      <w:sz w:val="20"/>
      <w:szCs w:val="20"/>
    </w:rPr>
  </w:style>
  <w:style w:type="character" w:customStyle="1" w:styleId="CommentTextChar">
    <w:name w:val="Comment Text Char"/>
    <w:basedOn w:val="DefaultParagraphFont"/>
    <w:link w:val="CommentText"/>
    <w:uiPriority w:val="99"/>
    <w:semiHidden/>
    <w:rsid w:val="009B6E68"/>
    <w:rPr>
      <w:rFonts w:ascii="Calibri" w:hAnsi="Calibri"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9B6E68"/>
    <w:rPr>
      <w:b/>
      <w:bCs/>
    </w:rPr>
  </w:style>
  <w:style w:type="character" w:customStyle="1" w:styleId="CommentSubjectChar">
    <w:name w:val="Comment Subject Char"/>
    <w:basedOn w:val="CommentTextChar"/>
    <w:link w:val="CommentSubject"/>
    <w:uiPriority w:val="99"/>
    <w:semiHidden/>
    <w:rsid w:val="009B6E68"/>
    <w:rPr>
      <w:rFonts w:ascii="Calibri" w:hAnsi="Calibri" w:cs="Times New Roman"/>
      <w:b/>
      <w:bCs/>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8"/>
    <w:pPr>
      <w:spacing w:after="0" w:line="240" w:lineRule="auto"/>
    </w:pPr>
    <w:rPr>
      <w:rFonts w:ascii="Calibri" w:hAnsi="Calibri" w:cs="Times New Roman"/>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38"/>
    <w:pPr>
      <w:ind w:left="720"/>
    </w:pPr>
  </w:style>
  <w:style w:type="paragraph" w:styleId="FootnoteText">
    <w:name w:val="footnote text"/>
    <w:basedOn w:val="Normal"/>
    <w:link w:val="FootnoteTextChar"/>
    <w:uiPriority w:val="99"/>
    <w:semiHidden/>
    <w:unhideWhenUsed/>
    <w:rsid w:val="00873B38"/>
    <w:rPr>
      <w:sz w:val="20"/>
      <w:szCs w:val="20"/>
    </w:rPr>
  </w:style>
  <w:style w:type="character" w:customStyle="1" w:styleId="FootnoteTextChar">
    <w:name w:val="Footnote Text Char"/>
    <w:basedOn w:val="DefaultParagraphFont"/>
    <w:link w:val="FootnoteText"/>
    <w:uiPriority w:val="99"/>
    <w:semiHidden/>
    <w:rsid w:val="00873B38"/>
    <w:rPr>
      <w:rFonts w:ascii="Calibri" w:hAnsi="Calibri" w:cs="Times New Roman"/>
      <w:sz w:val="20"/>
      <w:szCs w:val="20"/>
      <w:lang w:val="nb-NO" w:eastAsia="nb-NO"/>
    </w:rPr>
  </w:style>
  <w:style w:type="character" w:styleId="FootnoteReference">
    <w:name w:val="footnote reference"/>
    <w:basedOn w:val="DefaultParagraphFont"/>
    <w:uiPriority w:val="99"/>
    <w:semiHidden/>
    <w:unhideWhenUsed/>
    <w:rsid w:val="00873B38"/>
    <w:rPr>
      <w:vertAlign w:val="superscript"/>
    </w:rPr>
  </w:style>
  <w:style w:type="paragraph" w:styleId="Header">
    <w:name w:val="header"/>
    <w:basedOn w:val="Normal"/>
    <w:link w:val="HeaderChar"/>
    <w:uiPriority w:val="99"/>
    <w:unhideWhenUsed/>
    <w:rsid w:val="00873B38"/>
    <w:pPr>
      <w:tabs>
        <w:tab w:val="center" w:pos="4153"/>
        <w:tab w:val="right" w:pos="8306"/>
      </w:tabs>
    </w:pPr>
  </w:style>
  <w:style w:type="character" w:customStyle="1" w:styleId="HeaderChar">
    <w:name w:val="Header Char"/>
    <w:basedOn w:val="DefaultParagraphFont"/>
    <w:link w:val="Header"/>
    <w:uiPriority w:val="99"/>
    <w:rsid w:val="00873B38"/>
    <w:rPr>
      <w:rFonts w:ascii="Calibri" w:hAnsi="Calibri" w:cs="Times New Roman"/>
      <w:lang w:val="nb-NO" w:eastAsia="nb-NO"/>
    </w:rPr>
  </w:style>
  <w:style w:type="table" w:styleId="TableGrid">
    <w:name w:val="Table Grid"/>
    <w:basedOn w:val="TableNormal"/>
    <w:uiPriority w:val="59"/>
    <w:rsid w:val="0087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6F46"/>
    <w:pPr>
      <w:tabs>
        <w:tab w:val="center" w:pos="4153"/>
        <w:tab w:val="right" w:pos="8306"/>
      </w:tabs>
    </w:pPr>
  </w:style>
  <w:style w:type="character" w:customStyle="1" w:styleId="FooterChar">
    <w:name w:val="Footer Char"/>
    <w:basedOn w:val="DefaultParagraphFont"/>
    <w:link w:val="Footer"/>
    <w:uiPriority w:val="99"/>
    <w:rsid w:val="00786F46"/>
    <w:rPr>
      <w:rFonts w:ascii="Calibri" w:hAnsi="Calibri" w:cs="Times New Roman"/>
      <w:lang w:val="nb-NO" w:eastAsia="nb-NO"/>
    </w:rPr>
  </w:style>
  <w:style w:type="paragraph" w:styleId="BalloonText">
    <w:name w:val="Balloon Text"/>
    <w:basedOn w:val="Normal"/>
    <w:link w:val="BalloonTextChar"/>
    <w:uiPriority w:val="99"/>
    <w:semiHidden/>
    <w:unhideWhenUsed/>
    <w:rsid w:val="00786F46"/>
    <w:rPr>
      <w:rFonts w:ascii="Tahoma" w:hAnsi="Tahoma" w:cs="Tahoma"/>
      <w:sz w:val="16"/>
      <w:szCs w:val="16"/>
    </w:rPr>
  </w:style>
  <w:style w:type="character" w:customStyle="1" w:styleId="BalloonTextChar">
    <w:name w:val="Balloon Text Char"/>
    <w:basedOn w:val="DefaultParagraphFont"/>
    <w:link w:val="BalloonText"/>
    <w:uiPriority w:val="99"/>
    <w:semiHidden/>
    <w:rsid w:val="00786F46"/>
    <w:rPr>
      <w:rFonts w:ascii="Tahoma" w:hAnsi="Tahoma" w:cs="Tahoma"/>
      <w:sz w:val="16"/>
      <w:szCs w:val="16"/>
      <w:lang w:val="nb-NO" w:eastAsia="nb-NO"/>
    </w:rPr>
  </w:style>
  <w:style w:type="character" w:styleId="CommentReference">
    <w:name w:val="annotation reference"/>
    <w:basedOn w:val="DefaultParagraphFont"/>
    <w:uiPriority w:val="99"/>
    <w:semiHidden/>
    <w:unhideWhenUsed/>
    <w:rsid w:val="009B6E68"/>
    <w:rPr>
      <w:sz w:val="16"/>
      <w:szCs w:val="16"/>
    </w:rPr>
  </w:style>
  <w:style w:type="paragraph" w:styleId="CommentText">
    <w:name w:val="annotation text"/>
    <w:basedOn w:val="Normal"/>
    <w:link w:val="CommentTextChar"/>
    <w:uiPriority w:val="99"/>
    <w:semiHidden/>
    <w:unhideWhenUsed/>
    <w:rsid w:val="009B6E68"/>
    <w:rPr>
      <w:sz w:val="20"/>
      <w:szCs w:val="20"/>
    </w:rPr>
  </w:style>
  <w:style w:type="character" w:customStyle="1" w:styleId="CommentTextChar">
    <w:name w:val="Comment Text Char"/>
    <w:basedOn w:val="DefaultParagraphFont"/>
    <w:link w:val="CommentText"/>
    <w:uiPriority w:val="99"/>
    <w:semiHidden/>
    <w:rsid w:val="009B6E68"/>
    <w:rPr>
      <w:rFonts w:ascii="Calibri" w:hAnsi="Calibri"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9B6E68"/>
    <w:rPr>
      <w:b/>
      <w:bCs/>
    </w:rPr>
  </w:style>
  <w:style w:type="character" w:customStyle="1" w:styleId="CommentSubjectChar">
    <w:name w:val="Comment Subject Char"/>
    <w:basedOn w:val="CommentTextChar"/>
    <w:link w:val="CommentSubject"/>
    <w:uiPriority w:val="99"/>
    <w:semiHidden/>
    <w:rsid w:val="009B6E68"/>
    <w:rPr>
      <w:rFonts w:ascii="Calibri" w:hAnsi="Calibri" w:cs="Times New Roman"/>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77B5-CADD-4C2B-8FF8-FB550033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2579</Words>
  <Characters>1471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Aksels Ruperts</dc:creator>
  <cp:lastModifiedBy>Aksels Ruperts</cp:lastModifiedBy>
  <cp:revision>3</cp:revision>
  <dcterms:created xsi:type="dcterms:W3CDTF">2017-06-01T14:17:00Z</dcterms:created>
  <dcterms:modified xsi:type="dcterms:W3CDTF">2017-06-05T07:25:00Z</dcterms:modified>
</cp:coreProperties>
</file>