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0B" w:rsidRPr="00E55C0B" w:rsidRDefault="00E55C0B" w:rsidP="00E55C0B">
      <w:pPr>
        <w:jc w:val="center"/>
        <w:rPr>
          <w:b/>
        </w:rPr>
      </w:pPr>
      <w:r w:rsidRPr="00E55C0B">
        <w:rPr>
          <w:b/>
        </w:rPr>
        <w:t xml:space="preserve">Pieteikums Latgales plānošanas reģiona organizētai kokrūpniecība uzņēmumu tirdzniecības misijai Vācijā 2017.gada </w:t>
      </w:r>
      <w:bookmarkStart w:id="0" w:name="_GoBack"/>
      <w:bookmarkEnd w:id="0"/>
      <w:r w:rsidRPr="00E55C0B">
        <w:rPr>
          <w:b/>
        </w:rPr>
        <w:t>novembrī.</w:t>
      </w:r>
    </w:p>
    <w:p w:rsidR="00E55C0B" w:rsidRDefault="00E55C0B" w:rsidP="00E55C0B"/>
    <w:p w:rsidR="00E55C0B" w:rsidRPr="00E55C0B" w:rsidRDefault="00E55C0B" w:rsidP="00E55C0B">
      <w:pPr>
        <w:rPr>
          <w:b/>
        </w:rPr>
      </w:pPr>
      <w:r w:rsidRPr="00E55C0B">
        <w:rPr>
          <w:b/>
        </w:rPr>
        <w:t>Informācija par uzņēmumu</w:t>
      </w:r>
    </w:p>
    <w:p w:rsidR="00E55C0B" w:rsidRDefault="00E55C0B" w:rsidP="00E55C0B">
      <w:r>
        <w:t xml:space="preserve">Nosaukums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55C0B" w:rsidTr="00E55C0B">
        <w:tc>
          <w:tcPr>
            <w:tcW w:w="8522" w:type="dxa"/>
          </w:tcPr>
          <w:p w:rsidR="00E55C0B" w:rsidRDefault="00E55C0B" w:rsidP="00E55C0B"/>
        </w:tc>
      </w:tr>
    </w:tbl>
    <w:p w:rsidR="00E55C0B" w:rsidRDefault="00E55C0B" w:rsidP="00E55C0B"/>
    <w:p w:rsidR="00E55C0B" w:rsidRDefault="00E55C0B" w:rsidP="00E55C0B">
      <w:r>
        <w:t xml:space="preserve">Reģistrācijas numurs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</w:tblGrid>
      <w:tr w:rsidR="00E55C0B" w:rsidTr="00E55C0B">
        <w:tc>
          <w:tcPr>
            <w:tcW w:w="3085" w:type="dxa"/>
          </w:tcPr>
          <w:p w:rsidR="00E55C0B" w:rsidRDefault="00E55C0B" w:rsidP="00E55C0B"/>
        </w:tc>
      </w:tr>
    </w:tbl>
    <w:p w:rsidR="00E55C0B" w:rsidRDefault="00E55C0B" w:rsidP="00E55C0B"/>
    <w:p w:rsidR="00E55C0B" w:rsidRDefault="00E55C0B" w:rsidP="00E55C0B">
      <w:r>
        <w:t xml:space="preserve">Adrese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55C0B" w:rsidTr="00E55C0B">
        <w:tc>
          <w:tcPr>
            <w:tcW w:w="8522" w:type="dxa"/>
          </w:tcPr>
          <w:p w:rsidR="00E55C0B" w:rsidRDefault="00E55C0B" w:rsidP="00E55C0B"/>
        </w:tc>
      </w:tr>
    </w:tbl>
    <w:p w:rsidR="00E55C0B" w:rsidRDefault="00E55C0B" w:rsidP="00E55C0B"/>
    <w:p w:rsidR="00E55C0B" w:rsidRDefault="00E55C0B" w:rsidP="00E55C0B">
      <w:r>
        <w:t>Mājas lapas adrese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55C0B" w:rsidTr="00E55C0B">
        <w:tc>
          <w:tcPr>
            <w:tcW w:w="8522" w:type="dxa"/>
          </w:tcPr>
          <w:p w:rsidR="00E55C0B" w:rsidRDefault="00E55C0B" w:rsidP="00E55C0B"/>
        </w:tc>
      </w:tr>
    </w:tbl>
    <w:p w:rsidR="00E55C0B" w:rsidRDefault="00E55C0B" w:rsidP="00E55C0B"/>
    <w:p w:rsidR="00E55C0B" w:rsidRPr="00E55C0B" w:rsidRDefault="00E55C0B" w:rsidP="00E55C0B">
      <w:pPr>
        <w:rPr>
          <w:b/>
        </w:rPr>
      </w:pPr>
      <w:r w:rsidRPr="00E55C0B">
        <w:rPr>
          <w:b/>
        </w:rPr>
        <w:t>Īss uzņēmuma un tā darbības apraksts</w:t>
      </w:r>
    </w:p>
    <w:p w:rsidR="00E55C0B" w:rsidRDefault="00E55C0B" w:rsidP="00E55C0B">
      <w:r>
        <w:t xml:space="preserve">Pamatdarbības nozare(-s)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55C0B" w:rsidTr="00E55C0B">
        <w:tc>
          <w:tcPr>
            <w:tcW w:w="8522" w:type="dxa"/>
          </w:tcPr>
          <w:p w:rsidR="00E55C0B" w:rsidRDefault="00E55C0B" w:rsidP="00E55C0B"/>
        </w:tc>
      </w:tr>
    </w:tbl>
    <w:p w:rsidR="00E55C0B" w:rsidRPr="00E55C0B" w:rsidRDefault="00E55C0B" w:rsidP="00E55C0B">
      <w:pPr>
        <w:rPr>
          <w:i/>
          <w:sz w:val="20"/>
          <w:szCs w:val="20"/>
        </w:rPr>
      </w:pPr>
      <w:r w:rsidRPr="00E55C0B">
        <w:rPr>
          <w:i/>
          <w:sz w:val="20"/>
          <w:szCs w:val="20"/>
        </w:rPr>
        <w:t xml:space="preserve">Atbilstoši NACE 2 klasifikatoram – </w:t>
      </w:r>
      <w:hyperlink r:id="rId5" w:history="1">
        <w:r w:rsidRPr="00DE34FF">
          <w:rPr>
            <w:rStyle w:val="Hyperlink"/>
            <w:i/>
            <w:sz w:val="20"/>
            <w:szCs w:val="20"/>
          </w:rPr>
          <w:t>http://nace.lursoft.lv</w:t>
        </w:r>
      </w:hyperlink>
      <w:r>
        <w:rPr>
          <w:i/>
          <w:sz w:val="20"/>
          <w:szCs w:val="20"/>
        </w:rPr>
        <w:t xml:space="preserve"> </w:t>
      </w:r>
    </w:p>
    <w:p w:rsidR="00E55C0B" w:rsidRDefault="00E55C0B" w:rsidP="00E55C0B">
      <w:r>
        <w:t>Apakšnozare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55C0B" w:rsidTr="00E55C0B">
        <w:tc>
          <w:tcPr>
            <w:tcW w:w="8522" w:type="dxa"/>
          </w:tcPr>
          <w:p w:rsidR="00E55C0B" w:rsidRDefault="00E55C0B" w:rsidP="00E55C0B"/>
        </w:tc>
      </w:tr>
    </w:tbl>
    <w:p w:rsidR="00E55C0B" w:rsidRDefault="00E55C0B" w:rsidP="00E55C0B">
      <w:pPr>
        <w:rPr>
          <w:i/>
          <w:sz w:val="20"/>
          <w:szCs w:val="20"/>
        </w:rPr>
      </w:pPr>
      <w:r w:rsidRPr="00E55C0B">
        <w:rPr>
          <w:i/>
          <w:sz w:val="20"/>
          <w:szCs w:val="20"/>
        </w:rPr>
        <w:t>(Norādīt, ja nepieciešams.)</w:t>
      </w:r>
    </w:p>
    <w:p w:rsidR="00E55C0B" w:rsidRPr="00E55C0B" w:rsidRDefault="00E55C0B" w:rsidP="00E55C0B">
      <w:pPr>
        <w:rPr>
          <w:i/>
          <w:sz w:val="20"/>
          <w:szCs w:val="20"/>
        </w:rPr>
      </w:pPr>
    </w:p>
    <w:p w:rsidR="00E55C0B" w:rsidRDefault="00E55C0B" w:rsidP="00E55C0B">
      <w:r>
        <w:t xml:space="preserve">Produktu vai pakalpojumu apraksts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55C0B" w:rsidTr="00E55C0B">
        <w:tc>
          <w:tcPr>
            <w:tcW w:w="8522" w:type="dxa"/>
          </w:tcPr>
          <w:p w:rsidR="00E55C0B" w:rsidRDefault="00E55C0B" w:rsidP="00E55C0B"/>
        </w:tc>
      </w:tr>
    </w:tbl>
    <w:p w:rsidR="00E55C0B" w:rsidRDefault="00E55C0B" w:rsidP="00E55C0B"/>
    <w:p w:rsidR="00E55C0B" w:rsidRDefault="00E55C0B" w:rsidP="00E55C0B">
      <w:r>
        <w:t xml:space="preserve">Neto apgrozījums 2016. gadā (EUR)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55C0B" w:rsidTr="00E55C0B">
        <w:tc>
          <w:tcPr>
            <w:tcW w:w="8522" w:type="dxa"/>
          </w:tcPr>
          <w:p w:rsidR="00E55C0B" w:rsidRDefault="00E55C0B" w:rsidP="00E55C0B"/>
        </w:tc>
      </w:tr>
    </w:tbl>
    <w:p w:rsidR="00E55C0B" w:rsidRDefault="00E55C0B" w:rsidP="00E55C0B"/>
    <w:p w:rsidR="00E55C0B" w:rsidRDefault="00E55C0B" w:rsidP="00E55C0B">
      <w:r>
        <w:t>Eksporta apjoms % no apgrozījuma 2016. gadā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55C0B" w:rsidTr="00E55C0B">
        <w:tc>
          <w:tcPr>
            <w:tcW w:w="8522" w:type="dxa"/>
          </w:tcPr>
          <w:p w:rsidR="00E55C0B" w:rsidRDefault="00E55C0B" w:rsidP="00E55C0B"/>
        </w:tc>
      </w:tr>
    </w:tbl>
    <w:p w:rsidR="00E55C0B" w:rsidRDefault="00E55C0B" w:rsidP="00E55C0B"/>
    <w:p w:rsidR="00E55C0B" w:rsidRDefault="00E55C0B" w:rsidP="00E55C0B">
      <w:r>
        <w:t xml:space="preserve">Darbinieku skaits 2016. gadā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55C0B" w:rsidTr="00E55C0B">
        <w:tc>
          <w:tcPr>
            <w:tcW w:w="8522" w:type="dxa"/>
          </w:tcPr>
          <w:p w:rsidR="00E55C0B" w:rsidRDefault="00E55C0B" w:rsidP="00E55C0B"/>
        </w:tc>
      </w:tr>
    </w:tbl>
    <w:p w:rsidR="00E55C0B" w:rsidRDefault="00E55C0B" w:rsidP="00E55C0B"/>
    <w:p w:rsidR="00E55C0B" w:rsidRDefault="00E55C0B" w:rsidP="00E55C0B">
      <w:r>
        <w:t>Uzņēmuma pamatdarbībai iegūtie sertifikāti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55C0B" w:rsidTr="00E55C0B">
        <w:tc>
          <w:tcPr>
            <w:tcW w:w="8522" w:type="dxa"/>
          </w:tcPr>
          <w:p w:rsidR="00E55C0B" w:rsidRDefault="00E55C0B" w:rsidP="00E55C0B"/>
        </w:tc>
      </w:tr>
    </w:tbl>
    <w:p w:rsidR="00E55C0B" w:rsidRDefault="00E55C0B" w:rsidP="00E55C0B">
      <w:pPr>
        <w:rPr>
          <w:i/>
          <w:sz w:val="20"/>
          <w:szCs w:val="20"/>
        </w:rPr>
      </w:pPr>
      <w:r w:rsidRPr="00E55C0B">
        <w:rPr>
          <w:i/>
          <w:sz w:val="20"/>
          <w:szCs w:val="20"/>
        </w:rPr>
        <w:t>ISO, OHSAS t.sk. sertifikāti atbilstoši uzņēmuma darbības nozarei – ISO TS, EN, BRC, IFS, GMP, GLP, FSC, CE u.c.</w:t>
      </w:r>
    </w:p>
    <w:p w:rsidR="00E55C0B" w:rsidRPr="00E55C0B" w:rsidRDefault="00E55C0B" w:rsidP="00E55C0B">
      <w:pPr>
        <w:rPr>
          <w:i/>
          <w:sz w:val="20"/>
          <w:szCs w:val="20"/>
        </w:rPr>
      </w:pPr>
    </w:p>
    <w:p w:rsidR="00E55C0B" w:rsidRDefault="00E55C0B" w:rsidP="00E55C0B">
      <w:r>
        <w:t>Pašreizējie eksporta tirgi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8"/>
      </w:tblGrid>
      <w:tr w:rsidR="00E55C0B" w:rsidTr="00E55C0B">
        <w:tc>
          <w:tcPr>
            <w:tcW w:w="9048" w:type="dxa"/>
          </w:tcPr>
          <w:p w:rsidR="00E55C0B" w:rsidRDefault="00E55C0B" w:rsidP="00E55C0B"/>
        </w:tc>
      </w:tr>
    </w:tbl>
    <w:p w:rsidR="00E55C0B" w:rsidRDefault="00E55C0B" w:rsidP="00E55C0B"/>
    <w:p w:rsidR="00E55C0B" w:rsidRDefault="00E55C0B" w:rsidP="00E55C0B">
      <w:r>
        <w:t>Potenciālo sadarbības partneru apraksts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8"/>
      </w:tblGrid>
      <w:tr w:rsidR="00E55C0B" w:rsidTr="00E55C0B">
        <w:tc>
          <w:tcPr>
            <w:tcW w:w="9048" w:type="dxa"/>
          </w:tcPr>
          <w:p w:rsidR="00E55C0B" w:rsidRDefault="00E55C0B" w:rsidP="00E55C0B"/>
        </w:tc>
      </w:tr>
    </w:tbl>
    <w:p w:rsidR="00E55C0B" w:rsidRDefault="00E55C0B" w:rsidP="00E55C0B">
      <w:pPr>
        <w:rPr>
          <w:i/>
          <w:sz w:val="20"/>
          <w:szCs w:val="20"/>
        </w:rPr>
      </w:pPr>
      <w:r w:rsidRPr="00E55C0B">
        <w:rPr>
          <w:i/>
          <w:sz w:val="20"/>
          <w:szCs w:val="20"/>
        </w:rPr>
        <w:t>Aģenti, vairumtirgotāji, pārstāvji, meitas uzņēmums, piegāžu un kooperācijas sadarbības partneri, gala patērētāji u.c.</w:t>
      </w:r>
    </w:p>
    <w:p w:rsidR="00E55C0B" w:rsidRPr="00E55C0B" w:rsidRDefault="00E55C0B" w:rsidP="00E55C0B">
      <w:pPr>
        <w:rPr>
          <w:i/>
          <w:sz w:val="20"/>
          <w:szCs w:val="20"/>
        </w:rPr>
      </w:pPr>
    </w:p>
    <w:p w:rsidR="00E55C0B" w:rsidRDefault="00E55C0B" w:rsidP="00E55C0B">
      <w:r>
        <w:t>Jūsu produktu vai pakalpojumu priekšrocību mērķa tirgū īss apraksts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8"/>
      </w:tblGrid>
      <w:tr w:rsidR="00E55C0B" w:rsidTr="00E55C0B">
        <w:tc>
          <w:tcPr>
            <w:tcW w:w="9048" w:type="dxa"/>
          </w:tcPr>
          <w:p w:rsidR="00E55C0B" w:rsidRDefault="00E55C0B" w:rsidP="00E55C0B"/>
        </w:tc>
      </w:tr>
    </w:tbl>
    <w:p w:rsidR="00E55C0B" w:rsidRDefault="00E55C0B" w:rsidP="00E55C0B"/>
    <w:p w:rsidR="00E55C0B" w:rsidRDefault="00E55C0B" w:rsidP="00E55C0B"/>
    <w:p w:rsidR="00E55C0B" w:rsidRPr="00E55C0B" w:rsidRDefault="00E55C0B" w:rsidP="00E55C0B">
      <w:r w:rsidRPr="00E55C0B">
        <w:rPr>
          <w:b/>
        </w:rPr>
        <w:t>Informācija par uzņēmuma pārstāvi</w:t>
      </w:r>
      <w:r>
        <w:rPr>
          <w:b/>
        </w:rPr>
        <w:t>/jiem</w:t>
      </w:r>
      <w:r w:rsidRPr="00E55C0B">
        <w:rPr>
          <w:b/>
        </w:rPr>
        <w:t xml:space="preserve"> tirdzniecības misijā</w:t>
      </w:r>
    </w:p>
    <w:p w:rsidR="00E55C0B" w:rsidRDefault="00E55C0B" w:rsidP="00E55C0B">
      <w:r>
        <w:t xml:space="preserve">Vārds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8"/>
      </w:tblGrid>
      <w:tr w:rsidR="00E55C0B" w:rsidTr="00E55C0B">
        <w:tc>
          <w:tcPr>
            <w:tcW w:w="9048" w:type="dxa"/>
          </w:tcPr>
          <w:p w:rsidR="00E55C0B" w:rsidRDefault="00E55C0B" w:rsidP="00E55C0B"/>
        </w:tc>
      </w:tr>
    </w:tbl>
    <w:p w:rsidR="00E55C0B" w:rsidRDefault="00E55C0B" w:rsidP="00E55C0B"/>
    <w:p w:rsidR="00E55C0B" w:rsidRDefault="00E55C0B" w:rsidP="00E55C0B">
      <w:r>
        <w:t xml:space="preserve">Uzvārds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8"/>
      </w:tblGrid>
      <w:tr w:rsidR="00E55C0B" w:rsidTr="00E55C0B">
        <w:tc>
          <w:tcPr>
            <w:tcW w:w="9048" w:type="dxa"/>
          </w:tcPr>
          <w:p w:rsidR="00E55C0B" w:rsidRDefault="00E55C0B" w:rsidP="00E55C0B"/>
        </w:tc>
      </w:tr>
    </w:tbl>
    <w:p w:rsidR="00E55C0B" w:rsidRDefault="00E55C0B" w:rsidP="00E55C0B"/>
    <w:p w:rsidR="00E55C0B" w:rsidRDefault="00E55C0B" w:rsidP="00E55C0B">
      <w:r>
        <w:t xml:space="preserve">Amats uzņēmumā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8"/>
      </w:tblGrid>
      <w:tr w:rsidR="00E55C0B" w:rsidTr="00E55C0B">
        <w:tc>
          <w:tcPr>
            <w:tcW w:w="9048" w:type="dxa"/>
          </w:tcPr>
          <w:p w:rsidR="00E55C0B" w:rsidRDefault="00E55C0B" w:rsidP="00E55C0B"/>
        </w:tc>
      </w:tr>
    </w:tbl>
    <w:p w:rsidR="00E55C0B" w:rsidRDefault="00E55C0B" w:rsidP="00E55C0B"/>
    <w:p w:rsidR="00E55C0B" w:rsidRDefault="00E55C0B" w:rsidP="00E55C0B">
      <w:r>
        <w:t xml:space="preserve">Mobilā tālruņa numurs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55C0B" w:rsidTr="001F0297">
        <w:tc>
          <w:tcPr>
            <w:tcW w:w="3936" w:type="dxa"/>
          </w:tcPr>
          <w:p w:rsidR="00E55C0B" w:rsidRDefault="00E55C0B" w:rsidP="00E55C0B"/>
        </w:tc>
      </w:tr>
    </w:tbl>
    <w:p w:rsidR="00E55C0B" w:rsidRDefault="00E55C0B" w:rsidP="00E55C0B"/>
    <w:p w:rsidR="00CE6F71" w:rsidRDefault="00E55C0B" w:rsidP="00E55C0B">
      <w:r>
        <w:t xml:space="preserve">E-pasta adrese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F0297" w:rsidTr="001F0297">
        <w:tc>
          <w:tcPr>
            <w:tcW w:w="3936" w:type="dxa"/>
          </w:tcPr>
          <w:p w:rsidR="001F0297" w:rsidRDefault="001F0297" w:rsidP="00E55C0B"/>
        </w:tc>
      </w:tr>
    </w:tbl>
    <w:p w:rsidR="001F0297" w:rsidRDefault="001F0297" w:rsidP="00E55C0B"/>
    <w:sectPr w:rsidR="001F0297" w:rsidSect="00E55C0B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0B"/>
    <w:rsid w:val="001F0297"/>
    <w:rsid w:val="002B4A3F"/>
    <w:rsid w:val="002E6B60"/>
    <w:rsid w:val="007121B0"/>
    <w:rsid w:val="0097262E"/>
    <w:rsid w:val="00CE6F71"/>
    <w:rsid w:val="00E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C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C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C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ce.lursof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2017-07-17T13:40:00Z</dcterms:created>
  <dcterms:modified xsi:type="dcterms:W3CDTF">2017-09-21T07:32:00Z</dcterms:modified>
</cp:coreProperties>
</file>