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6B" w:rsidRPr="00EC64C3" w:rsidRDefault="0041536B" w:rsidP="0041536B">
      <w:pPr>
        <w:jc w:val="center"/>
        <w:rPr>
          <w:rFonts w:ascii="Times New Roman" w:hAnsi="Times New Roman" w:cs="Times New Roman"/>
        </w:rP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5B83E348" wp14:editId="6DB32290">
            <wp:simplePos x="0" y="0"/>
            <wp:positionH relativeFrom="margin">
              <wp:posOffset>647700</wp:posOffset>
            </wp:positionH>
            <wp:positionV relativeFrom="paragraph">
              <wp:posOffset>0</wp:posOffset>
            </wp:positionV>
            <wp:extent cx="3952240"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36B" w:rsidRPr="00EC64C3" w:rsidRDefault="0041536B" w:rsidP="0041536B">
      <w:pPr>
        <w:rPr>
          <w:rFonts w:ascii="Times New Roman" w:hAnsi="Times New Roman" w:cs="Times New Roman"/>
        </w:rPr>
      </w:pPr>
    </w:p>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“DEINSTITUCIONALIZĀCIJAS PASĀKUMU ĪSTENOŠANA LATGALES REĢIONĀ”</w:t>
      </w:r>
    </w:p>
    <w:p w:rsidR="00C26B04" w:rsidRPr="00224285" w:rsidRDefault="00C26B04" w:rsidP="0041536B">
      <w:pPr>
        <w:spacing w:after="0" w:line="240" w:lineRule="auto"/>
        <w:jc w:val="center"/>
        <w:rPr>
          <w:rFonts w:ascii="Times New Roman" w:hAnsi="Times New Roman" w:cs="Times New Roman"/>
          <w:b/>
        </w:rPr>
      </w:pPr>
    </w:p>
    <w:p w:rsidR="00C26B04" w:rsidRDefault="00224285" w:rsidP="0041536B">
      <w:pPr>
        <w:spacing w:after="0" w:line="240" w:lineRule="auto"/>
        <w:jc w:val="center"/>
        <w:rPr>
          <w:rFonts w:ascii="Times New Roman" w:hAnsi="Times New Roman" w:cs="Times New Roman"/>
          <w:b/>
        </w:rPr>
      </w:pPr>
      <w:r w:rsidRPr="00224285">
        <w:rPr>
          <w:rFonts w:ascii="Times New Roman" w:hAnsi="Times New Roman" w:cs="Times New Roman"/>
          <w:b/>
        </w:rPr>
        <w:t>S</w:t>
      </w:r>
      <w:r w:rsidRPr="00224285">
        <w:rPr>
          <w:rFonts w:ascii="Times New Roman" w:eastAsia="Times New Roman" w:hAnsi="Times New Roman" w:cs="Times New Roman"/>
          <w:b/>
          <w:lang w:eastAsia="lv-LV"/>
        </w:rPr>
        <w:t xml:space="preserve">OCIĀLĀS REHABILITĀCIJAS </w:t>
      </w:r>
      <w:r w:rsidR="003A0E9B">
        <w:rPr>
          <w:rFonts w:ascii="Times New Roman" w:hAnsi="Times New Roman" w:cs="Times New Roman"/>
          <w:b/>
        </w:rPr>
        <w:t>PAKALPOJUMI</w:t>
      </w:r>
      <w:r>
        <w:rPr>
          <w:rFonts w:ascii="Times New Roman" w:hAnsi="Times New Roman" w:cs="Times New Roman"/>
          <w:b/>
        </w:rPr>
        <w:t xml:space="preserve"> </w:t>
      </w:r>
      <w:r w:rsidR="00C26B04">
        <w:rPr>
          <w:rFonts w:ascii="Times New Roman" w:hAnsi="Times New Roman" w:cs="Times New Roman"/>
          <w:b/>
        </w:rPr>
        <w:t>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BA71FF"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Saskaņā ar</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05092">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397"/>
        <w:gridCol w:w="5387"/>
      </w:tblGrid>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387" w:type="dxa"/>
          </w:tcPr>
          <w:p w:rsidR="00C26B04" w:rsidRDefault="00224285" w:rsidP="00224285">
            <w:pPr>
              <w:jc w:val="both"/>
              <w:rPr>
                <w:rFonts w:ascii="Times New Roman" w:hAnsi="Times New Roman" w:cs="Times New Roman"/>
              </w:rPr>
            </w:pPr>
            <w:r>
              <w:rPr>
                <w:rFonts w:ascii="Times New Roman" w:hAnsi="Times New Roman" w:cs="Times New Roman"/>
              </w:rPr>
              <w:t>S</w:t>
            </w:r>
            <w:r w:rsidRPr="00224285">
              <w:rPr>
                <w:rFonts w:ascii="Times New Roman" w:eastAsia="Times New Roman" w:hAnsi="Times New Roman" w:cs="Times New Roman"/>
                <w:lang w:eastAsia="lv-LV"/>
              </w:rPr>
              <w:t xml:space="preserve">ociālās rehabilitācijas </w:t>
            </w:r>
            <w:r w:rsidR="00C26B04" w:rsidRPr="00725D12">
              <w:rPr>
                <w:rFonts w:ascii="Times New Roman" w:hAnsi="Times New Roman" w:cs="Times New Roman"/>
              </w:rPr>
              <w:t>pakalpojums</w:t>
            </w:r>
          </w:p>
          <w:p w:rsidR="00D05092" w:rsidRPr="00725D12" w:rsidRDefault="00D05092" w:rsidP="00224285">
            <w:pPr>
              <w:jc w:val="both"/>
              <w:rPr>
                <w:rFonts w:ascii="Times New Roman" w:eastAsia="Times New Roman" w:hAnsi="Times New Roman" w:cs="Times New Roman"/>
                <w:bCs/>
                <w:lang w:eastAsia="lv-LV"/>
              </w:rPr>
            </w:pPr>
            <w:bookmarkStart w:id="0" w:name="_GoBack"/>
            <w:bookmarkEnd w:id="0"/>
          </w:p>
        </w:tc>
      </w:tr>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387" w:type="dxa"/>
          </w:tcPr>
          <w:p w:rsidR="00224285" w:rsidRDefault="00224285" w:rsidP="00224285">
            <w:pPr>
              <w:jc w:val="both"/>
              <w:rPr>
                <w:rFonts w:ascii="Times New Roman" w:hAnsi="Times New Roman" w:cs="Times New Roman"/>
              </w:rPr>
            </w:pPr>
            <w:r w:rsidRPr="00BA71FF">
              <w:rPr>
                <w:rFonts w:ascii="Times New Roman" w:hAnsi="Times New Roman" w:cs="Times New Roman"/>
              </w:rPr>
              <w:t>Bērni ar funkcionāliem traucējumiem, kuriem ir noteikta invaliditāte un kuri dzīvo ģimenēs, un viņu likumiskie pārstāvji vai audžuģimenes</w:t>
            </w:r>
          </w:p>
          <w:p w:rsidR="00D05092" w:rsidRPr="00BA71FF" w:rsidRDefault="00D05092" w:rsidP="00224285">
            <w:pPr>
              <w:jc w:val="both"/>
              <w:rPr>
                <w:rFonts w:ascii="Times New Roman" w:hAnsi="Times New Roman" w:cs="Times New Roman"/>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387" w:type="dxa"/>
          </w:tcPr>
          <w:p w:rsidR="00D05092" w:rsidRDefault="00D05092"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p w:rsidR="00D05092" w:rsidRPr="00725D12" w:rsidRDefault="00D05092" w:rsidP="00D05092">
            <w:pPr>
              <w:jc w:val="both"/>
              <w:rPr>
                <w:rFonts w:ascii="Times New Roman" w:eastAsia="Times New Roman" w:hAnsi="Times New Roman" w:cs="Times New Roman"/>
                <w:bCs/>
                <w:lang w:eastAsia="lv-LV"/>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Pakalpojumā</w:t>
            </w:r>
            <w:r w:rsidR="00D64382">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 xml:space="preserve"> b</w:t>
            </w:r>
            <w:r w:rsidRPr="00D05092">
              <w:rPr>
                <w:rFonts w:ascii="Times New Roman" w:eastAsia="Times New Roman" w:hAnsi="Times New Roman" w:cs="Times New Roman"/>
                <w:lang w:eastAsia="lv-LV"/>
              </w:rPr>
              <w:t xml:space="preserve">ērniem </w:t>
            </w:r>
            <w:r>
              <w:rPr>
                <w:rFonts w:ascii="Times New Roman" w:eastAsia="Times New Roman" w:hAnsi="Times New Roman" w:cs="Times New Roman"/>
                <w:bCs/>
                <w:lang w:eastAsia="lv-LV"/>
              </w:rPr>
              <w:t>ietilpst</w:t>
            </w:r>
          </w:p>
        </w:tc>
        <w:tc>
          <w:tcPr>
            <w:tcW w:w="5387" w:type="dxa"/>
          </w:tcPr>
          <w:p w:rsidR="00D05092" w:rsidRPr="00D05092" w:rsidRDefault="00D05092"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D05092">
              <w:rPr>
                <w:rFonts w:ascii="Times New Roman" w:eastAsia="Times New Roman" w:hAnsi="Times New Roman" w:cs="Times New Roman"/>
                <w:lang w:eastAsia="lv-LV"/>
              </w:rPr>
              <w:t>tbalsta plānā noteikt</w:t>
            </w:r>
            <w:r w:rsidRPr="00D05092">
              <w:rPr>
                <w:rFonts w:ascii="Times New Roman" w:eastAsia="Times New Roman" w:hAnsi="Times New Roman" w:cs="Times New Roman"/>
                <w:lang w:eastAsia="lv-LV"/>
              </w:rPr>
              <w:t>ie</w:t>
            </w:r>
            <w:r w:rsidRPr="00D05092">
              <w:rPr>
                <w:rFonts w:ascii="Times New Roman" w:eastAsia="Times New Roman" w:hAnsi="Times New Roman" w:cs="Times New Roman"/>
                <w:lang w:eastAsia="lv-LV"/>
              </w:rPr>
              <w:t xml:space="preserve"> pakalpojum</w:t>
            </w:r>
            <w:r w:rsidRPr="00D05092">
              <w:rPr>
                <w:rFonts w:ascii="Times New Roman" w:eastAsia="Times New Roman" w:hAnsi="Times New Roman" w:cs="Times New Roman"/>
                <w:lang w:eastAsia="lv-LV"/>
              </w:rPr>
              <w:t>i</w:t>
            </w:r>
            <w:r w:rsidRPr="00D05092">
              <w:rPr>
                <w:rFonts w:ascii="Times New Roman" w:eastAsia="Times New Roman" w:hAnsi="Times New Roman" w:cs="Times New Roman"/>
                <w:lang w:eastAsia="lv-LV"/>
              </w:rPr>
              <w:t>, bet ne vairāk kā četr</w:t>
            </w:r>
            <w:r w:rsidRPr="00D05092">
              <w:rPr>
                <w:rFonts w:ascii="Times New Roman" w:eastAsia="Times New Roman" w:hAnsi="Times New Roman" w:cs="Times New Roman"/>
                <w:lang w:eastAsia="lv-LV"/>
              </w:rPr>
              <w:t>i</w:t>
            </w:r>
            <w:r w:rsidRPr="00D05092">
              <w:rPr>
                <w:rFonts w:ascii="Times New Roman" w:eastAsia="Times New Roman" w:hAnsi="Times New Roman" w:cs="Times New Roman"/>
                <w:lang w:eastAsia="lv-LV"/>
              </w:rPr>
              <w:t xml:space="preserve"> pakalpojum</w:t>
            </w:r>
            <w:r w:rsidRPr="00D05092">
              <w:rPr>
                <w:rFonts w:ascii="Times New Roman" w:eastAsia="Times New Roman" w:hAnsi="Times New Roman" w:cs="Times New Roman"/>
                <w:lang w:eastAsia="lv-LV"/>
              </w:rPr>
              <w:t>i</w:t>
            </w:r>
            <w:r w:rsidRPr="00D05092">
              <w:rPr>
                <w:rFonts w:ascii="Times New Roman" w:eastAsia="Times New Roman" w:hAnsi="Times New Roman" w:cs="Times New Roman"/>
                <w:lang w:eastAsia="lv-LV"/>
              </w:rPr>
              <w:t xml:space="preserve"> un ne vairāk kā 10 katra pakalpojuma sniegšanas reizes visā projekta īstenošanas laikā</w:t>
            </w:r>
            <w:r w:rsidR="00D64382">
              <w:rPr>
                <w:rFonts w:ascii="Times New Roman" w:eastAsia="Times New Roman" w:hAnsi="Times New Roman" w:cs="Times New Roman"/>
                <w:lang w:eastAsia="lv-LV"/>
              </w:rPr>
              <w:t xml:space="preserve"> .</w:t>
            </w:r>
          </w:p>
          <w:p w:rsidR="00D05092" w:rsidRPr="002D5316" w:rsidRDefault="00D05092" w:rsidP="00D05092">
            <w:pPr>
              <w:jc w:val="both"/>
              <w:rPr>
                <w:rFonts w:ascii="Times New Roman" w:eastAsia="Times New Roman" w:hAnsi="Times New Roman" w:cs="Times New Roman"/>
                <w:lang w:eastAsia="lv-LV"/>
              </w:rPr>
            </w:pPr>
          </w:p>
        </w:tc>
      </w:tr>
      <w:tr w:rsidR="00D05092" w:rsidRPr="00725D12" w:rsidTr="00D05092">
        <w:tc>
          <w:tcPr>
            <w:tcW w:w="3397" w:type="dxa"/>
          </w:tcPr>
          <w:p w:rsidR="00D05092" w:rsidRDefault="00D64382" w:rsidP="00D64382">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Pakalpojumā b</w:t>
            </w:r>
            <w:r w:rsidR="00D05092" w:rsidRPr="00224285">
              <w:rPr>
                <w:rFonts w:ascii="Times New Roman" w:eastAsia="Times New Roman" w:hAnsi="Times New Roman" w:cs="Times New Roman"/>
                <w:lang w:eastAsia="lv-LV"/>
              </w:rPr>
              <w:t>ērnu ar funkcionāliem traucējumiem likumiskajiem pārstāvjiem vai audžuģimenēm</w:t>
            </w:r>
            <w:r>
              <w:rPr>
                <w:rFonts w:ascii="Times New Roman" w:eastAsia="Times New Roman" w:hAnsi="Times New Roman" w:cs="Times New Roman"/>
                <w:lang w:eastAsia="lv-LV"/>
              </w:rPr>
              <w:t xml:space="preserve"> ietilpst</w:t>
            </w:r>
          </w:p>
        </w:tc>
        <w:tc>
          <w:tcPr>
            <w:tcW w:w="5387" w:type="dxa"/>
          </w:tcPr>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psihologa pakalpojumi,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rehabilitologa pakalpojumi,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fizioterapija,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izglītojošās atbalsta grupas,</w:t>
            </w:r>
            <w:r w:rsidR="00D64382">
              <w:rPr>
                <w:rFonts w:ascii="Times New Roman" w:eastAsia="Times New Roman" w:hAnsi="Times New Roman" w:cs="Times New Roman"/>
                <w:lang w:eastAsia="lv-LV"/>
              </w:rPr>
              <w:t>.</w:t>
            </w:r>
          </w:p>
          <w:p w:rsidR="00D05092" w:rsidRDefault="00D64382" w:rsidP="00D6438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B</w:t>
            </w:r>
            <w:r w:rsidR="00D05092" w:rsidRPr="00D64382">
              <w:rPr>
                <w:rFonts w:ascii="Times New Roman" w:eastAsia="Times New Roman" w:hAnsi="Times New Roman" w:cs="Times New Roman"/>
                <w:lang w:eastAsia="lv-LV"/>
              </w:rPr>
              <w:t>et ne vairāk kā divi no minētajiem pakalpojumiem un ne vairāk kā 10 katra pakalpojuma sniegšanas reizes visā projekta īstenošanas laikā.</w:t>
            </w:r>
          </w:p>
          <w:p w:rsidR="00D64382" w:rsidRPr="00D64382" w:rsidRDefault="00D64382" w:rsidP="00D64382">
            <w:pPr>
              <w:jc w:val="both"/>
              <w:rPr>
                <w:rFonts w:ascii="Times New Roman" w:eastAsia="Times New Roman" w:hAnsi="Times New Roman" w:cs="Times New Roman"/>
                <w:lang w:eastAsia="lv-LV"/>
              </w:rPr>
            </w:pPr>
          </w:p>
        </w:tc>
      </w:tr>
      <w:tr w:rsidR="00B029F2" w:rsidRPr="00725D12" w:rsidTr="00D05092">
        <w:tc>
          <w:tcPr>
            <w:tcW w:w="3397" w:type="dxa"/>
          </w:tcPr>
          <w:p w:rsidR="00B029F2" w:rsidRPr="00EC64C3" w:rsidRDefault="00B029F2" w:rsidP="00B029F2">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387" w:type="dxa"/>
          </w:tcPr>
          <w:p w:rsidR="00B029F2" w:rsidRDefault="00B029F2" w:rsidP="00B029F2">
            <w:pPr>
              <w:jc w:val="both"/>
              <w:rPr>
                <w:rFonts w:ascii="Times New Roman" w:hAnsi="Times New Roman" w:cs="Times New Roman"/>
              </w:rPr>
            </w:pPr>
            <w:r>
              <w:rPr>
                <w:rFonts w:ascii="Times New Roman" w:hAnsi="Times New Roman" w:cs="Times New Roman"/>
              </w:rPr>
              <w:t>Pēc bērna izvērtēšanas un atbalsta plāna izstrādāšanas</w:t>
            </w:r>
          </w:p>
          <w:p w:rsidR="00B029F2" w:rsidRPr="00B029F2" w:rsidRDefault="00B029F2" w:rsidP="00B029F2">
            <w:pPr>
              <w:jc w:val="both"/>
              <w:rPr>
                <w:rFonts w:ascii="Times New Roman" w:eastAsia="Times New Roman" w:hAnsi="Times New Roman" w:cs="Times New Roman"/>
                <w:lang w:eastAsia="lv-LV"/>
              </w:rPr>
            </w:pP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C26B04" w:rsidRDefault="00C26B04" w:rsidP="0041536B">
      <w:pPr>
        <w:spacing w:after="0" w:line="240" w:lineRule="auto"/>
        <w:jc w:val="center"/>
        <w:rPr>
          <w:rFonts w:ascii="Times New Roman" w:hAnsi="Times New Roman" w:cs="Times New Roman"/>
          <w:b/>
        </w:rPr>
      </w:pPr>
    </w:p>
    <w:p w:rsidR="004E61B9" w:rsidRDefault="004E61B9" w:rsidP="0041536B">
      <w:pPr>
        <w:spacing w:after="0" w:line="240" w:lineRule="auto"/>
        <w:jc w:val="center"/>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Pr="004E61B9" w:rsidRDefault="004E61B9" w:rsidP="004E61B9">
      <w:pPr>
        <w:rPr>
          <w:rFonts w:ascii="Times New Roman" w:hAnsi="Times New Roman" w:cs="Times New Roman"/>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D4" w:rsidRDefault="006968D4" w:rsidP="0041536B">
      <w:pPr>
        <w:spacing w:after="0" w:line="240" w:lineRule="auto"/>
      </w:pPr>
      <w:r>
        <w:separator/>
      </w:r>
    </w:p>
  </w:endnote>
  <w:endnote w:type="continuationSeparator" w:id="0">
    <w:p w:rsidR="006968D4" w:rsidRDefault="006968D4"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6B" w:rsidRPr="004E61B9" w:rsidRDefault="0041536B" w:rsidP="0041536B">
    <w:pPr>
      <w:pStyle w:val="Footer"/>
      <w:jc w:val="center"/>
      <w:rPr>
        <w:sz w:val="20"/>
        <w:szCs w:val="20"/>
      </w:rPr>
    </w:pPr>
    <w:r w:rsidRPr="004E61B9">
      <w:rPr>
        <w:rFonts w:ascii="Times New Roman" w:hAnsi="Times New Roman"/>
        <w:sz w:val="20"/>
        <w:szCs w:val="20"/>
      </w:rPr>
      <w:t xml:space="preserve">9.2.2.1.specifiskā atbalsta mērķa “Palielināt kvalitatīvu institucionālai aprūpei alternatīvu sociālo pakalpojumu dzīvesvietā un ģimeniskai videi pietuvinātu pakalpojumu pieejamību personām ar invaliditāti un bērniem” </w:t>
    </w:r>
    <w:r w:rsidRPr="004E61B9">
      <w:rPr>
        <w:rFonts w:ascii="Times New Roman" w:hAnsi="Times New Roman"/>
        <w:b/>
        <w:sz w:val="20"/>
        <w:szCs w:val="20"/>
      </w:rPr>
      <w:t>9.2.2.1.pasākums</w:t>
    </w:r>
    <w:r w:rsidRPr="004E61B9">
      <w:rPr>
        <w:rFonts w:ascii="Times New Roman" w:hAnsi="Times New Roman"/>
        <w:sz w:val="20"/>
        <w:szCs w:val="20"/>
      </w:rPr>
      <w:t xml:space="preserve"> </w:t>
    </w:r>
    <w:r w:rsidRPr="004E61B9">
      <w:rPr>
        <w:rFonts w:ascii="Times New Roman" w:hAnsi="Times New Roman"/>
        <w:b/>
        <w:sz w:val="20"/>
        <w:szCs w:val="20"/>
      </w:rPr>
      <w:t>„Deinstitucionalizācija”</w:t>
    </w:r>
  </w:p>
  <w:p w:rsidR="0041536B" w:rsidRDefault="0041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D4" w:rsidRDefault="006968D4" w:rsidP="0041536B">
      <w:pPr>
        <w:spacing w:after="0" w:line="240" w:lineRule="auto"/>
      </w:pPr>
      <w:r>
        <w:separator/>
      </w:r>
    </w:p>
  </w:footnote>
  <w:footnote w:type="continuationSeparator" w:id="0">
    <w:p w:rsidR="006968D4" w:rsidRDefault="006968D4" w:rsidP="0041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02F"/>
    <w:multiLevelType w:val="hybridMultilevel"/>
    <w:tmpl w:val="705E5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33C1"/>
    <w:multiLevelType w:val="hybridMultilevel"/>
    <w:tmpl w:val="101A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5570EF"/>
    <w:multiLevelType w:val="hybridMultilevel"/>
    <w:tmpl w:val="11AC5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0"/>
  </w:num>
  <w:num w:numId="6">
    <w:abstractNumId w:val="6"/>
  </w:num>
  <w:num w:numId="7">
    <w:abstractNumId w:val="2"/>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B"/>
    <w:rsid w:val="000C05A6"/>
    <w:rsid w:val="000C0EB9"/>
    <w:rsid w:val="000E311F"/>
    <w:rsid w:val="00157640"/>
    <w:rsid w:val="001C3E30"/>
    <w:rsid w:val="00224285"/>
    <w:rsid w:val="00227D93"/>
    <w:rsid w:val="002D5316"/>
    <w:rsid w:val="00330083"/>
    <w:rsid w:val="003A0E9B"/>
    <w:rsid w:val="0041536B"/>
    <w:rsid w:val="004D43EB"/>
    <w:rsid w:val="004E61B9"/>
    <w:rsid w:val="00585DD7"/>
    <w:rsid w:val="005C65AB"/>
    <w:rsid w:val="00657F51"/>
    <w:rsid w:val="006968D4"/>
    <w:rsid w:val="006E29AE"/>
    <w:rsid w:val="006F5180"/>
    <w:rsid w:val="00725D12"/>
    <w:rsid w:val="007A7FF1"/>
    <w:rsid w:val="00896108"/>
    <w:rsid w:val="008F5357"/>
    <w:rsid w:val="009846D5"/>
    <w:rsid w:val="00B029F2"/>
    <w:rsid w:val="00BA71FF"/>
    <w:rsid w:val="00BB487E"/>
    <w:rsid w:val="00C26B04"/>
    <w:rsid w:val="00C7008E"/>
    <w:rsid w:val="00C839CD"/>
    <w:rsid w:val="00CC5D86"/>
    <w:rsid w:val="00D05092"/>
    <w:rsid w:val="00D125A6"/>
    <w:rsid w:val="00D64382"/>
    <w:rsid w:val="00DD0100"/>
    <w:rsid w:val="00E31080"/>
    <w:rsid w:val="00E50C1C"/>
    <w:rsid w:val="00EC64C3"/>
    <w:rsid w:val="00FA1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01-046</cp:lastModifiedBy>
  <cp:revision>31</cp:revision>
  <cp:lastPrinted>2016-05-06T13:00:00Z</cp:lastPrinted>
  <dcterms:created xsi:type="dcterms:W3CDTF">2016-05-05T07:02:00Z</dcterms:created>
  <dcterms:modified xsi:type="dcterms:W3CDTF">2016-05-06T13:25:00Z</dcterms:modified>
</cp:coreProperties>
</file>