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76"/>
        <w:tblW w:w="946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1418"/>
      </w:tblGrid>
      <w:tr w:rsidR="00E512CB" w:rsidRPr="00794E41" w:rsidTr="0073517A">
        <w:tc>
          <w:tcPr>
            <w:tcW w:w="8046" w:type="dxa"/>
          </w:tcPr>
          <w:p w:rsidR="00E512CB" w:rsidRPr="00794E41" w:rsidRDefault="00E512CB" w:rsidP="0073517A">
            <w:pPr>
              <w:pStyle w:val="Heading2"/>
              <w:jc w:val="center"/>
              <w:rPr>
                <w:b/>
                <w:color w:val="auto"/>
                <w:sz w:val="52"/>
                <w:szCs w:val="52"/>
              </w:rPr>
            </w:pPr>
            <w:bookmarkStart w:id="0" w:name="_GoBack"/>
            <w:bookmarkEnd w:id="0"/>
          </w:p>
          <w:p w:rsidR="00E512CB" w:rsidRPr="00794E41" w:rsidRDefault="00E512CB" w:rsidP="0073517A">
            <w:pPr>
              <w:pStyle w:val="Heading2"/>
              <w:jc w:val="center"/>
              <w:rPr>
                <w:b/>
                <w:color w:val="auto"/>
                <w:sz w:val="40"/>
              </w:rPr>
            </w:pPr>
            <w:r w:rsidRPr="00794E41">
              <w:rPr>
                <w:b/>
                <w:color w:val="auto"/>
                <w:sz w:val="40"/>
              </w:rPr>
              <w:t>LATGALES PLĀNOŠANAS REĢIONS</w:t>
            </w:r>
          </w:p>
          <w:p w:rsidR="00E512CB" w:rsidRPr="00794E41" w:rsidRDefault="00E512CB" w:rsidP="0073517A">
            <w:pPr>
              <w:pStyle w:val="Heading3"/>
              <w:tabs>
                <w:tab w:val="left" w:pos="3165"/>
              </w:tabs>
              <w:rPr>
                <w:color w:val="auto"/>
              </w:rPr>
            </w:pPr>
          </w:p>
        </w:tc>
        <w:tc>
          <w:tcPr>
            <w:tcW w:w="1418" w:type="dxa"/>
          </w:tcPr>
          <w:p w:rsidR="00E512CB" w:rsidRPr="00794E41" w:rsidRDefault="00E512CB" w:rsidP="0073517A">
            <w:pPr>
              <w:ind w:left="72" w:hanging="72"/>
              <w:rPr>
                <w:rFonts w:ascii="Times New Roman" w:hAnsi="Times New Roman"/>
                <w:lang w:val="lv-LV"/>
              </w:rPr>
            </w:pPr>
            <w:r w:rsidRPr="00DE5786">
              <w:rPr>
                <w:rFonts w:ascii="Times New Roman" w:hAnsi="Times New Roman"/>
                <w:lang w:val="lv-LV"/>
              </w:rPr>
              <w:object w:dxaOrig="981" w:dyaOrig="14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9.75pt" o:ole="" fillcolor="window">
                  <v:imagedata r:id="rId8" o:title=""/>
                </v:shape>
                <o:OLEObject Type="Embed" ProgID="Word.Picture.8" ShapeID="_x0000_i1025" DrawAspect="Content" ObjectID="_1461050844" r:id="rId9"/>
              </w:object>
            </w:r>
          </w:p>
        </w:tc>
      </w:tr>
    </w:tbl>
    <w:p w:rsidR="00E512CB" w:rsidRPr="00B067FA" w:rsidRDefault="00E512CB" w:rsidP="00E512CB">
      <w:pPr>
        <w:pStyle w:val="BodyText"/>
        <w:jc w:val="center"/>
        <w:rPr>
          <w:rFonts w:ascii="Times New Roman" w:hAnsi="Times New Roman"/>
          <w:sz w:val="22"/>
          <w:szCs w:val="22"/>
          <w:lang w:val="lv-LV"/>
        </w:rPr>
      </w:pPr>
      <w:r w:rsidRPr="00B067FA">
        <w:rPr>
          <w:rFonts w:ascii="Times New Roman" w:hAnsi="Times New Roman"/>
          <w:sz w:val="22"/>
          <w:szCs w:val="22"/>
          <w:lang w:val="lv-LV"/>
        </w:rPr>
        <w:t>Re</w:t>
      </w:r>
      <w:r w:rsidRPr="00B067FA">
        <w:rPr>
          <w:rFonts w:ascii="Times New Roman" w:hAnsi="Times New Roman" w:hint="eastAsia"/>
          <w:sz w:val="22"/>
          <w:szCs w:val="22"/>
          <w:lang w:val="lv-LV"/>
        </w:rPr>
        <w:t>ģ</w:t>
      </w:r>
      <w:r w:rsidRPr="00B067FA">
        <w:rPr>
          <w:rFonts w:ascii="Times New Roman" w:hAnsi="Times New Roman"/>
          <w:sz w:val="22"/>
          <w:szCs w:val="22"/>
          <w:lang w:val="lv-LV"/>
        </w:rPr>
        <w:t>. Nr.90002181025 Atbrīvošanas aleja 95, Rēzekne, LV-460</w:t>
      </w:r>
      <w:r>
        <w:rPr>
          <w:rFonts w:ascii="Times New Roman" w:hAnsi="Times New Roman"/>
          <w:sz w:val="22"/>
          <w:szCs w:val="22"/>
          <w:lang w:val="lv-LV"/>
        </w:rPr>
        <w:t>1</w:t>
      </w:r>
      <w:r w:rsidRPr="00B067FA">
        <w:rPr>
          <w:rFonts w:ascii="Times New Roman" w:hAnsi="Times New Roman"/>
          <w:sz w:val="22"/>
          <w:szCs w:val="22"/>
          <w:lang w:val="lv-LV"/>
        </w:rPr>
        <w:t xml:space="preserve"> Tel/Fax:+371 64624300</w:t>
      </w:r>
    </w:p>
    <w:p w:rsidR="00E512CB" w:rsidRPr="00B067FA" w:rsidRDefault="00E512CB" w:rsidP="00E512CB">
      <w:pPr>
        <w:pStyle w:val="BodyText"/>
        <w:jc w:val="center"/>
        <w:rPr>
          <w:rFonts w:ascii="Times New Roman" w:hAnsi="Times New Roman"/>
          <w:sz w:val="22"/>
          <w:szCs w:val="22"/>
          <w:lang w:val="lv-LV"/>
        </w:rPr>
      </w:pPr>
      <w:r w:rsidRPr="00B067FA">
        <w:rPr>
          <w:rFonts w:ascii="Times New Roman" w:hAnsi="Times New Roman"/>
          <w:sz w:val="22"/>
          <w:szCs w:val="22"/>
          <w:lang w:val="lv-LV"/>
        </w:rPr>
        <w:t xml:space="preserve">e-pasts: </w:t>
      </w:r>
      <w:hyperlink r:id="rId10" w:history="1">
        <w:r w:rsidRPr="00B067FA">
          <w:rPr>
            <w:rStyle w:val="Hyperlink"/>
            <w:sz w:val="22"/>
            <w:szCs w:val="22"/>
            <w:lang w:val="lv-LV"/>
          </w:rPr>
          <w:t>latgale@latgale.lv</w:t>
        </w:r>
      </w:hyperlink>
      <w:r w:rsidRPr="00B067FA">
        <w:rPr>
          <w:rFonts w:ascii="Times New Roman" w:hAnsi="Times New Roman"/>
          <w:sz w:val="22"/>
          <w:szCs w:val="22"/>
          <w:lang w:val="lv-LV"/>
        </w:rPr>
        <w:t xml:space="preserve"> </w:t>
      </w:r>
      <w:hyperlink r:id="rId11" w:history="1">
        <w:r w:rsidRPr="00B067FA">
          <w:rPr>
            <w:rStyle w:val="Hyperlink"/>
            <w:sz w:val="22"/>
            <w:szCs w:val="22"/>
            <w:lang w:val="lv-LV"/>
          </w:rPr>
          <w:t>www.latgale.lv</w:t>
        </w:r>
      </w:hyperlink>
      <w:r w:rsidRPr="00B067FA">
        <w:rPr>
          <w:rFonts w:ascii="Times New Roman" w:hAnsi="Times New Roman"/>
          <w:sz w:val="22"/>
          <w:szCs w:val="22"/>
          <w:lang w:val="lv-LV"/>
        </w:rPr>
        <w:t xml:space="preserve"> </w:t>
      </w:r>
    </w:p>
    <w:p w:rsidR="00E512CB" w:rsidRPr="00794E41" w:rsidRDefault="00E512CB" w:rsidP="00E512CB">
      <w:pPr>
        <w:jc w:val="center"/>
        <w:rPr>
          <w:rFonts w:ascii="Times New Roman" w:hAnsi="Times New Roman"/>
          <w:sz w:val="20"/>
          <w:lang w:val="lv-LV"/>
        </w:rPr>
      </w:pPr>
    </w:p>
    <w:p w:rsidR="00E512CB" w:rsidRPr="00FB71C5" w:rsidRDefault="00E512CB" w:rsidP="00E512CB">
      <w:pPr>
        <w:jc w:val="both"/>
        <w:rPr>
          <w:rFonts w:ascii="Times New Roman" w:hAnsi="Times New Roman"/>
          <w:b/>
          <w:i/>
          <w:szCs w:val="24"/>
          <w:lang w:val="lv-LV"/>
        </w:rPr>
      </w:pPr>
    </w:p>
    <w:p w:rsidR="00E512CB" w:rsidRPr="00F00C26" w:rsidRDefault="00A724CE" w:rsidP="00F00C26">
      <w:pPr>
        <w:spacing w:line="360" w:lineRule="auto"/>
        <w:ind w:firstLine="720"/>
        <w:jc w:val="both"/>
        <w:rPr>
          <w:rFonts w:ascii="Times New Roman" w:hAnsi="Times New Roman"/>
          <w:szCs w:val="24"/>
          <w:lang w:val="lv-LV"/>
        </w:rPr>
      </w:pPr>
      <w:r w:rsidRPr="00B51F31">
        <w:rPr>
          <w:rFonts w:ascii="Times New Roman" w:hAnsi="Times New Roman"/>
          <w:sz w:val="22"/>
          <w:szCs w:val="22"/>
          <w:lang w:val="lv-LV"/>
        </w:rPr>
        <w:t xml:space="preserve">Šī gada 10. martā </w:t>
      </w:r>
      <w:r w:rsidR="00E96EAC" w:rsidRPr="00B51F31">
        <w:rPr>
          <w:rFonts w:ascii="Times New Roman" w:hAnsi="Times New Roman"/>
          <w:sz w:val="22"/>
          <w:szCs w:val="22"/>
          <w:lang w:val="lv-LV"/>
        </w:rPr>
        <w:t xml:space="preserve">Daugavpilī </w:t>
      </w:r>
      <w:r w:rsidR="00E512CB" w:rsidRPr="00B51F31">
        <w:rPr>
          <w:rFonts w:ascii="Times New Roman" w:hAnsi="Times New Roman"/>
          <w:sz w:val="22"/>
          <w:szCs w:val="22"/>
          <w:lang w:val="lv-LV"/>
        </w:rPr>
        <w:t>Norvēģijas</w:t>
      </w:r>
      <w:r w:rsidR="00E512CB" w:rsidRPr="00F611DA">
        <w:rPr>
          <w:rFonts w:ascii="Times New Roman" w:hAnsi="Times New Roman"/>
          <w:sz w:val="22"/>
          <w:szCs w:val="22"/>
          <w:lang w:val="lv-LV"/>
        </w:rPr>
        <w:t xml:space="preserve"> </w:t>
      </w:r>
      <w:r w:rsidR="00E512CB">
        <w:rPr>
          <w:rFonts w:ascii="Times New Roman" w:hAnsi="Times New Roman"/>
          <w:sz w:val="22"/>
          <w:szCs w:val="22"/>
          <w:lang w:val="lv-LV"/>
        </w:rPr>
        <w:t xml:space="preserve">finanšu instrumenta </w:t>
      </w:r>
      <w:r w:rsidR="00E512CB" w:rsidRPr="00F611DA">
        <w:rPr>
          <w:rFonts w:ascii="Times New Roman" w:hAnsi="Times New Roman"/>
          <w:sz w:val="22"/>
          <w:szCs w:val="22"/>
          <w:lang w:val="lv-LV"/>
        </w:rPr>
        <w:t>līdzfinansētās programmas „Kapacitātes stiprināšana un institucionālā sadarbība starp Latvijas un Norvēģijas valsts institūcijām, vietējām un reģionālām iestādēm”</w:t>
      </w:r>
      <w:r w:rsidR="00E512CB">
        <w:rPr>
          <w:rFonts w:ascii="Times New Roman" w:hAnsi="Times New Roman"/>
          <w:sz w:val="22"/>
          <w:szCs w:val="22"/>
          <w:lang w:val="lv-LV"/>
        </w:rPr>
        <w:t xml:space="preserve"> projekta „</w:t>
      </w:r>
      <w:r w:rsidR="00E512CB" w:rsidRPr="000E31F6">
        <w:rPr>
          <w:rFonts w:ascii="Times New Roman" w:hAnsi="Times New Roman"/>
          <w:sz w:val="22"/>
          <w:szCs w:val="22"/>
          <w:lang w:val="lv-LV"/>
        </w:rPr>
        <w:t>Re</w:t>
      </w:r>
      <w:r w:rsidR="00E512CB" w:rsidRPr="000E31F6">
        <w:rPr>
          <w:rFonts w:ascii="Times New Roman" w:hAnsi="Times New Roman" w:hint="eastAsia"/>
          <w:sz w:val="22"/>
          <w:szCs w:val="22"/>
          <w:lang w:val="lv-LV"/>
        </w:rPr>
        <w:t>ģ</w:t>
      </w:r>
      <w:r w:rsidR="00E512CB" w:rsidRPr="000E31F6">
        <w:rPr>
          <w:rFonts w:ascii="Times New Roman" w:hAnsi="Times New Roman"/>
          <w:sz w:val="22"/>
          <w:szCs w:val="22"/>
          <w:lang w:val="lv-LV"/>
        </w:rPr>
        <w:t>ion</w:t>
      </w:r>
      <w:r w:rsidR="00E512CB" w:rsidRPr="000E31F6">
        <w:rPr>
          <w:rFonts w:ascii="Times New Roman" w:hAnsi="Times New Roman" w:hint="eastAsia"/>
          <w:sz w:val="22"/>
          <w:szCs w:val="22"/>
          <w:lang w:val="lv-LV"/>
        </w:rPr>
        <w:t>ā</w:t>
      </w:r>
      <w:r w:rsidR="00E512CB" w:rsidRPr="000E31F6">
        <w:rPr>
          <w:rFonts w:ascii="Times New Roman" w:hAnsi="Times New Roman"/>
          <w:sz w:val="22"/>
          <w:szCs w:val="22"/>
          <w:lang w:val="lv-LV"/>
        </w:rPr>
        <w:t>l</w:t>
      </w:r>
      <w:r w:rsidR="00E512CB" w:rsidRPr="000E31F6">
        <w:rPr>
          <w:rFonts w:ascii="Times New Roman" w:hAnsi="Times New Roman" w:hint="eastAsia"/>
          <w:sz w:val="22"/>
          <w:szCs w:val="22"/>
          <w:lang w:val="lv-LV"/>
        </w:rPr>
        <w:t>ā</w:t>
      </w:r>
      <w:r w:rsidR="00E512CB" w:rsidRPr="000E31F6">
        <w:rPr>
          <w:rFonts w:ascii="Times New Roman" w:hAnsi="Times New Roman"/>
          <w:sz w:val="22"/>
          <w:szCs w:val="22"/>
          <w:lang w:val="lv-LV"/>
        </w:rPr>
        <w:t>s politikas aktivit</w:t>
      </w:r>
      <w:r w:rsidR="00E512CB" w:rsidRPr="000E31F6">
        <w:rPr>
          <w:rFonts w:ascii="Times New Roman" w:hAnsi="Times New Roman" w:hint="eastAsia"/>
          <w:sz w:val="22"/>
          <w:szCs w:val="22"/>
          <w:lang w:val="lv-LV"/>
        </w:rPr>
        <w:t>āš</w:t>
      </w:r>
      <w:r w:rsidR="00E512CB" w:rsidRPr="000E31F6">
        <w:rPr>
          <w:rFonts w:ascii="Times New Roman" w:hAnsi="Times New Roman"/>
          <w:sz w:val="22"/>
          <w:szCs w:val="22"/>
          <w:lang w:val="lv-LV"/>
        </w:rPr>
        <w:t xml:space="preserve">u </w:t>
      </w:r>
      <w:r w:rsidR="00E512CB" w:rsidRPr="000E31F6">
        <w:rPr>
          <w:rFonts w:ascii="Times New Roman" w:hAnsi="Times New Roman" w:hint="eastAsia"/>
          <w:sz w:val="22"/>
          <w:szCs w:val="22"/>
          <w:lang w:val="lv-LV"/>
        </w:rPr>
        <w:t>ī</w:t>
      </w:r>
      <w:r w:rsidR="00E512CB" w:rsidRPr="000E31F6">
        <w:rPr>
          <w:rFonts w:ascii="Times New Roman" w:hAnsi="Times New Roman"/>
          <w:sz w:val="22"/>
          <w:szCs w:val="22"/>
          <w:lang w:val="lv-LV"/>
        </w:rPr>
        <w:t>stenošana Latvij</w:t>
      </w:r>
      <w:r w:rsidR="00E512CB" w:rsidRPr="000E31F6">
        <w:rPr>
          <w:rFonts w:ascii="Times New Roman" w:hAnsi="Times New Roman" w:hint="eastAsia"/>
          <w:sz w:val="22"/>
          <w:szCs w:val="22"/>
          <w:lang w:val="lv-LV"/>
        </w:rPr>
        <w:t>ā</w:t>
      </w:r>
      <w:r w:rsidR="00E512CB" w:rsidRPr="000E31F6">
        <w:rPr>
          <w:rFonts w:ascii="Times New Roman" w:hAnsi="Times New Roman"/>
          <w:sz w:val="22"/>
          <w:szCs w:val="22"/>
          <w:lang w:val="lv-LV"/>
        </w:rPr>
        <w:t xml:space="preserve"> un re</w:t>
      </w:r>
      <w:r w:rsidR="00E512CB" w:rsidRPr="000E31F6">
        <w:rPr>
          <w:rFonts w:ascii="Times New Roman" w:hAnsi="Times New Roman" w:hint="eastAsia"/>
          <w:sz w:val="22"/>
          <w:szCs w:val="22"/>
          <w:lang w:val="lv-LV"/>
        </w:rPr>
        <w:t>ģ</w:t>
      </w:r>
      <w:r w:rsidR="00E512CB" w:rsidRPr="000E31F6">
        <w:rPr>
          <w:rFonts w:ascii="Times New Roman" w:hAnsi="Times New Roman"/>
          <w:sz w:val="22"/>
          <w:szCs w:val="22"/>
          <w:lang w:val="lv-LV"/>
        </w:rPr>
        <w:t>ion</w:t>
      </w:r>
      <w:r w:rsidR="00E512CB" w:rsidRPr="000E31F6">
        <w:rPr>
          <w:rFonts w:ascii="Times New Roman" w:hAnsi="Times New Roman" w:hint="eastAsia"/>
          <w:sz w:val="22"/>
          <w:szCs w:val="22"/>
          <w:lang w:val="lv-LV"/>
        </w:rPr>
        <w:t>ā</w:t>
      </w:r>
      <w:r w:rsidR="00E512CB" w:rsidRPr="000E31F6">
        <w:rPr>
          <w:rFonts w:ascii="Times New Roman" w:hAnsi="Times New Roman"/>
          <w:sz w:val="22"/>
          <w:szCs w:val="22"/>
          <w:lang w:val="lv-LV"/>
        </w:rPr>
        <w:t>l</w:t>
      </w:r>
      <w:r w:rsidR="00E512CB" w:rsidRPr="000E31F6">
        <w:rPr>
          <w:rFonts w:ascii="Times New Roman" w:hAnsi="Times New Roman" w:hint="eastAsia"/>
          <w:sz w:val="22"/>
          <w:szCs w:val="22"/>
          <w:lang w:val="lv-LV"/>
        </w:rPr>
        <w:t>ā</w:t>
      </w:r>
      <w:r w:rsidR="00E512CB" w:rsidRPr="000E31F6">
        <w:rPr>
          <w:rFonts w:ascii="Times New Roman" w:hAnsi="Times New Roman"/>
          <w:sz w:val="22"/>
          <w:szCs w:val="22"/>
          <w:lang w:val="lv-LV"/>
        </w:rPr>
        <w:t>s att</w:t>
      </w:r>
      <w:r w:rsidR="00E512CB" w:rsidRPr="000E31F6">
        <w:rPr>
          <w:rFonts w:ascii="Times New Roman" w:hAnsi="Times New Roman" w:hint="eastAsia"/>
          <w:sz w:val="22"/>
          <w:szCs w:val="22"/>
          <w:lang w:val="lv-LV"/>
        </w:rPr>
        <w:t>ī</w:t>
      </w:r>
      <w:r w:rsidR="00E512CB" w:rsidRPr="000E31F6">
        <w:rPr>
          <w:rFonts w:ascii="Times New Roman" w:hAnsi="Times New Roman"/>
          <w:sz w:val="22"/>
          <w:szCs w:val="22"/>
          <w:lang w:val="lv-LV"/>
        </w:rPr>
        <w:t>st</w:t>
      </w:r>
      <w:r w:rsidR="00E512CB" w:rsidRPr="000E31F6">
        <w:rPr>
          <w:rFonts w:ascii="Times New Roman" w:hAnsi="Times New Roman" w:hint="eastAsia"/>
          <w:sz w:val="22"/>
          <w:szCs w:val="22"/>
          <w:lang w:val="lv-LV"/>
        </w:rPr>
        <w:t>ī</w:t>
      </w:r>
      <w:r w:rsidR="00E512CB" w:rsidRPr="000E31F6">
        <w:rPr>
          <w:rFonts w:ascii="Times New Roman" w:hAnsi="Times New Roman"/>
          <w:sz w:val="22"/>
          <w:szCs w:val="22"/>
          <w:lang w:val="lv-LV"/>
        </w:rPr>
        <w:t>bas pas</w:t>
      </w:r>
      <w:r w:rsidR="00E512CB" w:rsidRPr="000E31F6">
        <w:rPr>
          <w:rFonts w:ascii="Times New Roman" w:hAnsi="Times New Roman" w:hint="eastAsia"/>
          <w:sz w:val="22"/>
          <w:szCs w:val="22"/>
          <w:lang w:val="lv-LV"/>
        </w:rPr>
        <w:t>ā</w:t>
      </w:r>
      <w:r w:rsidR="00E512CB" w:rsidRPr="000E31F6">
        <w:rPr>
          <w:rFonts w:ascii="Times New Roman" w:hAnsi="Times New Roman"/>
          <w:sz w:val="22"/>
          <w:szCs w:val="22"/>
          <w:lang w:val="lv-LV"/>
        </w:rPr>
        <w:t>kumu izstr</w:t>
      </w:r>
      <w:r w:rsidR="00E512CB" w:rsidRPr="000E31F6">
        <w:rPr>
          <w:rFonts w:ascii="Times New Roman" w:hAnsi="Times New Roman" w:hint="eastAsia"/>
          <w:sz w:val="22"/>
          <w:szCs w:val="22"/>
          <w:lang w:val="lv-LV"/>
        </w:rPr>
        <w:t>ā</w:t>
      </w:r>
      <w:r w:rsidR="00E512CB" w:rsidRPr="000E31F6">
        <w:rPr>
          <w:rFonts w:ascii="Times New Roman" w:hAnsi="Times New Roman"/>
          <w:sz w:val="22"/>
          <w:szCs w:val="22"/>
          <w:lang w:val="lv-LV"/>
        </w:rPr>
        <w:t>de</w:t>
      </w:r>
      <w:r w:rsidR="00E512CB">
        <w:rPr>
          <w:rFonts w:ascii="Times New Roman" w:hAnsi="Times New Roman"/>
          <w:sz w:val="22"/>
          <w:szCs w:val="22"/>
          <w:lang w:val="lv-LV"/>
        </w:rPr>
        <w:t>”</w:t>
      </w:r>
      <w:r w:rsidR="00E96EAC">
        <w:rPr>
          <w:rFonts w:ascii="Times New Roman" w:hAnsi="Times New Roman"/>
          <w:sz w:val="22"/>
          <w:szCs w:val="22"/>
          <w:lang w:val="lv-LV"/>
        </w:rPr>
        <w:t xml:space="preserve"> ietvaros</w:t>
      </w:r>
      <w:r w:rsidR="00E512CB">
        <w:rPr>
          <w:rFonts w:ascii="Times New Roman" w:hAnsi="Times New Roman"/>
          <w:sz w:val="22"/>
          <w:szCs w:val="22"/>
          <w:lang w:val="lv-LV"/>
        </w:rPr>
        <w:t xml:space="preserve"> </w:t>
      </w:r>
      <w:r w:rsidR="00E96EAC">
        <w:rPr>
          <w:rFonts w:ascii="Times New Roman" w:hAnsi="Times New Roman"/>
          <w:szCs w:val="24"/>
          <w:lang w:val="lv-LV"/>
        </w:rPr>
        <w:t xml:space="preserve">notika </w:t>
      </w:r>
      <w:r w:rsidR="00E512CB" w:rsidRPr="00F611DA">
        <w:rPr>
          <w:rFonts w:ascii="Times New Roman" w:hAnsi="Times New Roman"/>
          <w:szCs w:val="24"/>
          <w:lang w:val="lv-LV"/>
        </w:rPr>
        <w:t>informatīv</w:t>
      </w:r>
      <w:r w:rsidR="00E512CB">
        <w:rPr>
          <w:rFonts w:ascii="Times New Roman" w:hAnsi="Times New Roman"/>
          <w:szCs w:val="24"/>
          <w:lang w:val="lv-LV"/>
        </w:rPr>
        <w:t>s</w:t>
      </w:r>
      <w:r w:rsidR="00E512CB" w:rsidRPr="00F611DA">
        <w:rPr>
          <w:rFonts w:ascii="Times New Roman" w:hAnsi="Times New Roman"/>
          <w:szCs w:val="24"/>
          <w:lang w:val="lv-LV"/>
        </w:rPr>
        <w:t xml:space="preserve"> pieredzes apmaiņas seminār</w:t>
      </w:r>
      <w:r w:rsidR="00E512CB">
        <w:rPr>
          <w:rFonts w:ascii="Times New Roman" w:hAnsi="Times New Roman"/>
          <w:szCs w:val="24"/>
          <w:lang w:val="lv-LV"/>
        </w:rPr>
        <w:t xml:space="preserve">s </w:t>
      </w:r>
      <w:r w:rsidR="00E512CB" w:rsidRPr="00F611DA">
        <w:rPr>
          <w:rFonts w:ascii="Times New Roman" w:hAnsi="Times New Roman"/>
          <w:szCs w:val="24"/>
          <w:lang w:val="lv-LV"/>
        </w:rPr>
        <w:t>pašvaldību attīstības plānošanas un projektu speciālist</w:t>
      </w:r>
      <w:r w:rsidR="00E512CB">
        <w:rPr>
          <w:rFonts w:ascii="Times New Roman" w:hAnsi="Times New Roman"/>
          <w:szCs w:val="24"/>
          <w:lang w:val="lv-LV"/>
        </w:rPr>
        <w:t>iem</w:t>
      </w:r>
      <w:r w:rsidR="00E512CB" w:rsidRPr="00F611DA">
        <w:rPr>
          <w:rFonts w:ascii="Times New Roman" w:hAnsi="Times New Roman"/>
          <w:szCs w:val="24"/>
          <w:lang w:val="lv-LV"/>
        </w:rPr>
        <w:t>, tūrisma nozares speciālist</w:t>
      </w:r>
      <w:r w:rsidR="00E512CB">
        <w:rPr>
          <w:rFonts w:ascii="Times New Roman" w:hAnsi="Times New Roman"/>
          <w:szCs w:val="24"/>
          <w:lang w:val="lv-LV"/>
        </w:rPr>
        <w:t>iem</w:t>
      </w:r>
      <w:r w:rsidR="00E512CB" w:rsidRPr="00F611DA">
        <w:rPr>
          <w:rFonts w:ascii="Times New Roman" w:hAnsi="Times New Roman"/>
          <w:szCs w:val="24"/>
          <w:lang w:val="lv-LV"/>
        </w:rPr>
        <w:t xml:space="preserve"> un uzņēmēj</w:t>
      </w:r>
      <w:r w:rsidR="00E512CB">
        <w:rPr>
          <w:rFonts w:ascii="Times New Roman" w:hAnsi="Times New Roman"/>
          <w:szCs w:val="24"/>
          <w:lang w:val="lv-LV"/>
        </w:rPr>
        <w:t>iem</w:t>
      </w:r>
      <w:r w:rsidR="00E512CB" w:rsidRPr="00F611DA">
        <w:rPr>
          <w:rFonts w:ascii="Times New Roman" w:hAnsi="Times New Roman"/>
          <w:szCs w:val="24"/>
          <w:lang w:val="lv-LV"/>
        </w:rPr>
        <w:t xml:space="preserve"> par Norvēģijas Oplandes </w:t>
      </w:r>
      <w:r w:rsidR="00E512CB">
        <w:rPr>
          <w:rFonts w:ascii="Times New Roman" w:hAnsi="Times New Roman"/>
          <w:szCs w:val="24"/>
          <w:lang w:val="lv-LV"/>
        </w:rPr>
        <w:t xml:space="preserve">reģionālā līmeņa pašvaldības </w:t>
      </w:r>
      <w:r w:rsidR="00E512CB" w:rsidRPr="00F611DA">
        <w:rPr>
          <w:rFonts w:ascii="Times New Roman" w:hAnsi="Times New Roman"/>
          <w:szCs w:val="24"/>
          <w:lang w:val="lv-LV"/>
        </w:rPr>
        <w:t>tūrisma nozares darbību un perspektīvām, uzņēmējdarbības</w:t>
      </w:r>
      <w:r w:rsidR="00E512CB">
        <w:rPr>
          <w:rFonts w:ascii="Times New Roman" w:hAnsi="Times New Roman"/>
          <w:szCs w:val="24"/>
          <w:lang w:val="lv-LV"/>
        </w:rPr>
        <w:t xml:space="preserve"> un inovāciju veicināšanas</w:t>
      </w:r>
      <w:r w:rsidR="00E512CB" w:rsidRPr="00F611DA">
        <w:rPr>
          <w:rFonts w:ascii="Times New Roman" w:hAnsi="Times New Roman"/>
          <w:szCs w:val="24"/>
          <w:lang w:val="lv-LV"/>
        </w:rPr>
        <w:t xml:space="preserve"> sistēmu.</w:t>
      </w:r>
    </w:p>
    <w:p w:rsidR="00E96EAC" w:rsidRPr="00F00C26" w:rsidRDefault="00E96EAC" w:rsidP="00B51F31">
      <w:pPr>
        <w:spacing w:line="360" w:lineRule="auto"/>
        <w:jc w:val="both"/>
        <w:rPr>
          <w:rFonts w:ascii="Times New Roman" w:hAnsi="Times New Roman"/>
          <w:sz w:val="22"/>
          <w:szCs w:val="22"/>
          <w:lang w:val="lv-LV" w:eastAsia="lv-LV"/>
        </w:rPr>
      </w:pPr>
      <w:r w:rsidRPr="00F00C26">
        <w:rPr>
          <w:rFonts w:ascii="Times New Roman" w:hAnsi="Times New Roman"/>
          <w:szCs w:val="24"/>
          <w:lang w:val="lv-LV"/>
        </w:rPr>
        <w:t xml:space="preserve">Semināra dalībnieki </w:t>
      </w:r>
      <w:r w:rsidR="00F00C26" w:rsidRPr="00F00C26">
        <w:rPr>
          <w:rFonts w:ascii="Times New Roman" w:hAnsi="Times New Roman"/>
          <w:szCs w:val="24"/>
          <w:lang w:val="lv-LV"/>
        </w:rPr>
        <w:t xml:space="preserve">prezentāciju laikā </w:t>
      </w:r>
      <w:r w:rsidR="00F00C26" w:rsidRPr="00F00C26">
        <w:rPr>
          <w:rFonts w:ascii="Times New Roman" w:hAnsi="Times New Roman"/>
          <w:bCs/>
          <w:sz w:val="22"/>
          <w:szCs w:val="22"/>
          <w:lang w:val="lv-LV" w:eastAsia="lv-LV"/>
        </w:rPr>
        <w:t xml:space="preserve">iepazinās ar </w:t>
      </w:r>
      <w:r w:rsidRPr="00A724CE">
        <w:rPr>
          <w:rFonts w:ascii="Times New Roman" w:hAnsi="Times New Roman"/>
          <w:bCs/>
          <w:sz w:val="22"/>
          <w:szCs w:val="22"/>
          <w:lang w:val="lv-LV" w:eastAsia="lv-LV"/>
        </w:rPr>
        <w:t>Oplandes reģiona</w:t>
      </w:r>
      <w:r w:rsidR="00F00C26" w:rsidRPr="00F00C26">
        <w:rPr>
          <w:rFonts w:ascii="Times New Roman" w:hAnsi="Times New Roman"/>
          <w:bCs/>
          <w:sz w:val="22"/>
          <w:szCs w:val="22"/>
          <w:lang w:val="lv-LV" w:eastAsia="lv-LV"/>
        </w:rPr>
        <w:t xml:space="preserve"> </w:t>
      </w:r>
      <w:r w:rsidRPr="00A724CE">
        <w:rPr>
          <w:rFonts w:ascii="Times New Roman" w:hAnsi="Times New Roman"/>
          <w:bCs/>
          <w:sz w:val="22"/>
          <w:szCs w:val="22"/>
          <w:lang w:val="lv-LV" w:eastAsia="lv-LV"/>
        </w:rPr>
        <w:t xml:space="preserve">infrastruktūru, </w:t>
      </w:r>
      <w:r w:rsidR="009B1101">
        <w:rPr>
          <w:rFonts w:ascii="Times New Roman" w:hAnsi="Times New Roman"/>
          <w:bCs/>
          <w:sz w:val="22"/>
          <w:szCs w:val="22"/>
          <w:lang w:val="lv-LV" w:eastAsia="lv-LV"/>
        </w:rPr>
        <w:t xml:space="preserve">tā </w:t>
      </w:r>
      <w:r w:rsidR="00AA0E51">
        <w:rPr>
          <w:rFonts w:ascii="Times New Roman" w:hAnsi="Times New Roman"/>
          <w:bCs/>
          <w:sz w:val="22"/>
          <w:szCs w:val="22"/>
          <w:lang w:val="lv-LV" w:eastAsia="lv-LV"/>
        </w:rPr>
        <w:t>kompetencēm.</w:t>
      </w:r>
      <w:r w:rsidR="00F00C26" w:rsidRPr="00F00C26">
        <w:rPr>
          <w:rFonts w:ascii="Times New Roman" w:hAnsi="Times New Roman"/>
          <w:bCs/>
          <w:sz w:val="22"/>
          <w:szCs w:val="22"/>
          <w:lang w:val="lv-LV" w:eastAsia="lv-LV"/>
        </w:rPr>
        <w:t xml:space="preserve"> Eksperti sniedza interesantu informāciju par inovācijām</w:t>
      </w:r>
      <w:r w:rsidRPr="00A724CE">
        <w:rPr>
          <w:rFonts w:ascii="Times New Roman" w:hAnsi="Times New Roman"/>
          <w:bCs/>
          <w:sz w:val="22"/>
          <w:szCs w:val="22"/>
          <w:lang w:val="lv-LV" w:eastAsia="lv-LV"/>
        </w:rPr>
        <w:t xml:space="preserve"> un uzņēmējdarbības moduļi</w:t>
      </w:r>
      <w:r w:rsidR="00F00C26" w:rsidRPr="00F00C26">
        <w:rPr>
          <w:rFonts w:ascii="Times New Roman" w:hAnsi="Times New Roman"/>
          <w:bCs/>
          <w:sz w:val="22"/>
          <w:szCs w:val="22"/>
          <w:lang w:val="lv-LV" w:eastAsia="lv-LV"/>
        </w:rPr>
        <w:t>em</w:t>
      </w:r>
      <w:r w:rsidRPr="00A724CE">
        <w:rPr>
          <w:rFonts w:ascii="Times New Roman" w:hAnsi="Times New Roman"/>
          <w:bCs/>
          <w:sz w:val="22"/>
          <w:szCs w:val="22"/>
          <w:lang w:val="lv-LV" w:eastAsia="lv-LV"/>
        </w:rPr>
        <w:t xml:space="preserve"> reģionālajā un vietējā līmenī.  </w:t>
      </w:r>
      <w:r w:rsidR="00F00C26" w:rsidRPr="00F00C26">
        <w:rPr>
          <w:rFonts w:ascii="Times New Roman" w:hAnsi="Times New Roman"/>
          <w:bCs/>
          <w:sz w:val="22"/>
          <w:szCs w:val="22"/>
          <w:lang w:val="lv-LV" w:eastAsia="lv-LV"/>
        </w:rPr>
        <w:t>Latgales reģiona pārstāvjiem ļoti interesēja</w:t>
      </w:r>
      <w:r w:rsidR="009B1101">
        <w:rPr>
          <w:rFonts w:ascii="Times New Roman" w:hAnsi="Times New Roman"/>
          <w:bCs/>
          <w:sz w:val="22"/>
          <w:szCs w:val="22"/>
          <w:lang w:val="lv-LV" w:eastAsia="lv-LV"/>
        </w:rPr>
        <w:t>,</w:t>
      </w:r>
      <w:r w:rsidR="00F00C26" w:rsidRPr="00F00C26">
        <w:rPr>
          <w:rFonts w:ascii="Times New Roman" w:hAnsi="Times New Roman"/>
          <w:bCs/>
          <w:sz w:val="22"/>
          <w:szCs w:val="22"/>
          <w:lang w:val="lv-LV" w:eastAsia="lv-LV"/>
        </w:rPr>
        <w:t xml:space="preserve"> kā norvēģu jaunieši sekmīgi attīsta savu uzņēmējdarbību. Tūrisma nozaru pārstāvji saņēma noderīgu informāciju, </w:t>
      </w:r>
      <w:r w:rsidR="00F00C26" w:rsidRPr="00A724CE">
        <w:rPr>
          <w:rFonts w:ascii="Times New Roman" w:hAnsi="Times New Roman"/>
          <w:sz w:val="22"/>
          <w:szCs w:val="22"/>
          <w:lang w:val="lv-LV" w:eastAsia="lv-LV"/>
        </w:rPr>
        <w:t>kādā veidā tiek organizēta tūrisma nozares darbība,</w:t>
      </w:r>
      <w:r w:rsidR="009B1101">
        <w:rPr>
          <w:rFonts w:ascii="Times New Roman" w:hAnsi="Times New Roman"/>
          <w:sz w:val="22"/>
          <w:szCs w:val="22"/>
          <w:lang w:val="lv-LV" w:eastAsia="lv-LV"/>
        </w:rPr>
        <w:t xml:space="preserve"> kādi ir</w:t>
      </w:r>
      <w:r w:rsidR="00F00C26" w:rsidRPr="00A724CE">
        <w:rPr>
          <w:rFonts w:ascii="Times New Roman" w:hAnsi="Times New Roman"/>
          <w:sz w:val="22"/>
          <w:szCs w:val="22"/>
          <w:lang w:val="lv-LV" w:eastAsia="lv-LV"/>
        </w:rPr>
        <w:t xml:space="preserve"> izaicinājumi un tirgus attīstības virzieni.</w:t>
      </w:r>
    </w:p>
    <w:p w:rsidR="00F00C26" w:rsidRPr="00B51F31" w:rsidRDefault="00F00C26" w:rsidP="00B51F31">
      <w:pPr>
        <w:suppressAutoHyphens/>
        <w:spacing w:line="360" w:lineRule="auto"/>
        <w:jc w:val="both"/>
        <w:rPr>
          <w:rFonts w:asciiTheme="majorHAnsi" w:hAnsiTheme="majorHAnsi"/>
          <w:i/>
          <w:sz w:val="22"/>
          <w:szCs w:val="22"/>
          <w:lang w:val="lv-LV"/>
        </w:rPr>
      </w:pPr>
      <w:r w:rsidRPr="00B51F31">
        <w:rPr>
          <w:rFonts w:asciiTheme="majorHAnsi" w:hAnsiTheme="majorHAnsi"/>
          <w:b/>
          <w:i/>
          <w:sz w:val="22"/>
          <w:szCs w:val="22"/>
          <w:lang w:val="lv-LV"/>
        </w:rPr>
        <w:t>Projekta mērķis</w:t>
      </w:r>
      <w:r w:rsidRPr="00B51F31">
        <w:rPr>
          <w:rFonts w:asciiTheme="majorHAnsi" w:hAnsiTheme="majorHAnsi"/>
          <w:i/>
          <w:sz w:val="22"/>
          <w:szCs w:val="22"/>
          <w:lang w:val="lv-LV"/>
        </w:rPr>
        <w:t xml:space="preserve"> ir </w:t>
      </w:r>
      <w:r w:rsidRPr="00B51F31">
        <w:rPr>
          <w:rFonts w:asciiTheme="majorHAnsi" w:hAnsiTheme="majorHAnsi"/>
          <w:i/>
          <w:sz w:val="22"/>
          <w:szCs w:val="22"/>
          <w:shd w:val="clear" w:color="auto" w:fill="FFFFFF"/>
          <w:lang w:val="lv-LV"/>
        </w:rPr>
        <w:t>stiprināt Latvijas pašvaldību un reģionu kapacitāti un sniegt atbalstu uzņēmējdarbības veicināšanas jautājumos</w:t>
      </w:r>
      <w:r w:rsidRPr="00B51F31">
        <w:rPr>
          <w:rFonts w:asciiTheme="majorHAnsi" w:hAnsiTheme="majorHAnsi"/>
          <w:i/>
          <w:sz w:val="22"/>
          <w:szCs w:val="22"/>
          <w:lang w:val="lv-LV"/>
        </w:rPr>
        <w:t>.</w:t>
      </w:r>
    </w:p>
    <w:p w:rsidR="00F00C26" w:rsidRPr="00B51F31" w:rsidRDefault="009B1101" w:rsidP="00B51F31">
      <w:pPr>
        <w:spacing w:line="360" w:lineRule="auto"/>
        <w:jc w:val="both"/>
        <w:rPr>
          <w:rFonts w:asciiTheme="majorHAnsi" w:hAnsiTheme="majorHAnsi"/>
          <w:i/>
          <w:kern w:val="1"/>
          <w:sz w:val="22"/>
          <w:szCs w:val="22"/>
          <w:lang w:val="lv-LV" w:eastAsia="ar-SA"/>
        </w:rPr>
      </w:pPr>
      <w:r w:rsidRPr="00B51F31">
        <w:rPr>
          <w:rFonts w:asciiTheme="majorHAnsi" w:hAnsiTheme="majorHAnsi"/>
          <w:i/>
          <w:kern w:val="1"/>
          <w:sz w:val="22"/>
          <w:szCs w:val="22"/>
          <w:lang w:val="lv-LV" w:eastAsia="ar-SA"/>
        </w:rPr>
        <w:t>Latgales galvenās a</w:t>
      </w:r>
      <w:r w:rsidR="00F00C26" w:rsidRPr="00B51F31">
        <w:rPr>
          <w:rFonts w:asciiTheme="majorHAnsi" w:hAnsiTheme="majorHAnsi"/>
          <w:i/>
          <w:kern w:val="1"/>
          <w:sz w:val="22"/>
          <w:szCs w:val="22"/>
          <w:lang w:val="lv-LV" w:eastAsia="ar-SA"/>
        </w:rPr>
        <w:t>ktivitāte</w:t>
      </w:r>
      <w:r w:rsidRPr="00B51F31">
        <w:rPr>
          <w:rFonts w:asciiTheme="majorHAnsi" w:hAnsiTheme="majorHAnsi"/>
          <w:i/>
          <w:kern w:val="1"/>
          <w:sz w:val="22"/>
          <w:szCs w:val="22"/>
          <w:lang w:val="lv-LV" w:eastAsia="ar-SA"/>
        </w:rPr>
        <w:t>s tiks vērstas uz to</w:t>
      </w:r>
      <w:r w:rsidR="00F00C26" w:rsidRPr="00B51F31">
        <w:rPr>
          <w:rFonts w:asciiTheme="majorHAnsi" w:hAnsiTheme="majorHAnsi"/>
          <w:i/>
          <w:kern w:val="1"/>
          <w:sz w:val="22"/>
          <w:szCs w:val="22"/>
          <w:lang w:val="lv-LV" w:eastAsia="ar-SA"/>
        </w:rPr>
        <w:t>,</w:t>
      </w:r>
      <w:r w:rsidR="00B51F31">
        <w:rPr>
          <w:rFonts w:asciiTheme="majorHAnsi" w:hAnsiTheme="majorHAnsi"/>
          <w:i/>
          <w:kern w:val="1"/>
          <w:sz w:val="22"/>
          <w:szCs w:val="22"/>
          <w:lang w:val="lv-LV" w:eastAsia="ar-SA"/>
        </w:rPr>
        <w:t xml:space="preserve"> </w:t>
      </w:r>
      <w:r w:rsidRPr="00B51F31">
        <w:rPr>
          <w:rFonts w:asciiTheme="majorHAnsi" w:hAnsiTheme="majorHAnsi"/>
          <w:i/>
          <w:kern w:val="1"/>
          <w:sz w:val="22"/>
          <w:szCs w:val="22"/>
          <w:lang w:val="lv-LV" w:eastAsia="ar-SA"/>
        </w:rPr>
        <w:t xml:space="preserve">lai  reģionā  </w:t>
      </w:r>
      <w:r w:rsidR="00F00C26" w:rsidRPr="00B51F31">
        <w:rPr>
          <w:rFonts w:asciiTheme="majorHAnsi" w:hAnsiTheme="majorHAnsi"/>
          <w:i/>
          <w:kern w:val="1"/>
          <w:sz w:val="22"/>
          <w:szCs w:val="22"/>
          <w:lang w:val="lv-LV" w:eastAsia="ar-SA"/>
        </w:rPr>
        <w:t>aktivizētu vietējos resursus un vietējās partnerības starp uzņēmējiem, vietējām publiskajām iestādēm, kultūras un izglītības iestādēm, finanšu sektoru un nevalstisko sektoru un paaugst</w:t>
      </w:r>
      <w:r w:rsidRPr="00B51F31">
        <w:rPr>
          <w:rFonts w:asciiTheme="majorHAnsi" w:hAnsiTheme="majorHAnsi"/>
          <w:i/>
          <w:kern w:val="1"/>
          <w:sz w:val="22"/>
          <w:szCs w:val="22"/>
          <w:lang w:val="lv-LV" w:eastAsia="ar-SA"/>
        </w:rPr>
        <w:t>inātu reģiona attīstības līmeni.</w:t>
      </w:r>
    </w:p>
    <w:p w:rsidR="009B1101" w:rsidRPr="00B51F31" w:rsidRDefault="009B1101" w:rsidP="00B51F31">
      <w:pPr>
        <w:spacing w:line="360" w:lineRule="auto"/>
        <w:jc w:val="both"/>
        <w:rPr>
          <w:rFonts w:asciiTheme="majorHAnsi" w:hAnsiTheme="majorHAnsi"/>
          <w:i/>
          <w:sz w:val="22"/>
          <w:szCs w:val="22"/>
          <w:lang w:val="lv-LV"/>
        </w:rPr>
      </w:pPr>
      <w:r w:rsidRPr="00B51F31">
        <w:rPr>
          <w:rFonts w:asciiTheme="majorHAnsi" w:hAnsiTheme="majorHAnsi"/>
          <w:b/>
          <w:i/>
          <w:sz w:val="22"/>
          <w:szCs w:val="22"/>
          <w:lang w:val="lv-LV"/>
        </w:rPr>
        <w:t>Projekta īstenotājs</w:t>
      </w:r>
      <w:r w:rsidRPr="00B51F31">
        <w:rPr>
          <w:rFonts w:asciiTheme="majorHAnsi" w:hAnsiTheme="majorHAnsi"/>
          <w:i/>
          <w:sz w:val="22"/>
          <w:szCs w:val="22"/>
          <w:lang w:val="lv-LV"/>
        </w:rPr>
        <w:t>: Vides aizsardzības un reģionālās attīstības ministrija.</w:t>
      </w:r>
    </w:p>
    <w:p w:rsidR="009B1101" w:rsidRPr="00B51F31" w:rsidRDefault="009B1101" w:rsidP="00B51F31">
      <w:pPr>
        <w:spacing w:line="360" w:lineRule="auto"/>
        <w:jc w:val="both"/>
        <w:rPr>
          <w:rFonts w:asciiTheme="majorHAnsi" w:hAnsiTheme="majorHAnsi"/>
          <w:i/>
          <w:sz w:val="22"/>
          <w:szCs w:val="22"/>
          <w:lang w:val="lv-LV"/>
        </w:rPr>
      </w:pPr>
      <w:r w:rsidRPr="00B51F31">
        <w:rPr>
          <w:rFonts w:asciiTheme="majorHAnsi" w:hAnsiTheme="majorHAnsi"/>
          <w:b/>
          <w:i/>
          <w:sz w:val="22"/>
          <w:szCs w:val="22"/>
          <w:lang w:val="lv-LV"/>
        </w:rPr>
        <w:t>Projekta partneri Latvijā:</w:t>
      </w:r>
      <w:r w:rsidRPr="00B51F31">
        <w:rPr>
          <w:rFonts w:asciiTheme="majorHAnsi" w:hAnsiTheme="majorHAnsi"/>
          <w:i/>
          <w:sz w:val="22"/>
          <w:szCs w:val="22"/>
          <w:lang w:val="lv-LV"/>
        </w:rPr>
        <w:t xml:space="preserve"> Latgales, Vidzemes, Rīgas, Zemgales un Kurzemes plānošanas reģioni.</w:t>
      </w:r>
    </w:p>
    <w:p w:rsidR="009B1101" w:rsidRPr="00B51F31" w:rsidRDefault="009B1101" w:rsidP="00B51F31">
      <w:pPr>
        <w:spacing w:line="360" w:lineRule="auto"/>
        <w:jc w:val="both"/>
        <w:rPr>
          <w:rFonts w:asciiTheme="majorHAnsi" w:hAnsiTheme="majorHAnsi"/>
          <w:b/>
          <w:i/>
          <w:iCs/>
          <w:sz w:val="22"/>
          <w:szCs w:val="22"/>
          <w:lang w:val="lv-LV"/>
        </w:rPr>
      </w:pPr>
      <w:r w:rsidRPr="00B51F31">
        <w:rPr>
          <w:rFonts w:asciiTheme="majorHAnsi" w:hAnsiTheme="majorHAnsi"/>
          <w:b/>
          <w:i/>
          <w:sz w:val="22"/>
          <w:szCs w:val="22"/>
          <w:lang w:val="lv-LV"/>
        </w:rPr>
        <w:t>Projekta partneri Norvēģijā</w:t>
      </w:r>
      <w:r w:rsidRPr="00B51F31">
        <w:rPr>
          <w:rFonts w:asciiTheme="majorHAnsi" w:hAnsiTheme="majorHAnsi"/>
          <w:i/>
          <w:sz w:val="22"/>
          <w:szCs w:val="22"/>
          <w:lang w:val="lv-LV"/>
        </w:rPr>
        <w:t xml:space="preserve">: Norvēģijas Pašvaldību un reģionālās attīstības ministrija, Oppland reģionālā līmeņa pašvaldība un </w:t>
      </w:r>
      <w:r w:rsidRPr="00B51F31">
        <w:rPr>
          <w:rFonts w:asciiTheme="majorHAnsi" w:hAnsiTheme="majorHAnsi"/>
          <w:i/>
          <w:iCs/>
          <w:sz w:val="22"/>
          <w:szCs w:val="22"/>
          <w:lang w:val="lv-LV"/>
        </w:rPr>
        <w:t>Aust-Agder reģionālā līmeņa pašvaldība.</w:t>
      </w:r>
    </w:p>
    <w:p w:rsidR="009B1101" w:rsidRPr="00B51F31" w:rsidRDefault="00B51F31" w:rsidP="00B51F31">
      <w:pPr>
        <w:spacing w:line="360" w:lineRule="auto"/>
        <w:jc w:val="both"/>
        <w:rPr>
          <w:rFonts w:asciiTheme="majorHAnsi" w:hAnsiTheme="majorHAnsi"/>
          <w:i/>
          <w:sz w:val="22"/>
          <w:szCs w:val="22"/>
          <w:lang w:val="lv-LV"/>
        </w:rPr>
      </w:pPr>
      <w:r w:rsidRPr="00B51F31">
        <w:rPr>
          <w:rFonts w:asciiTheme="majorHAnsi" w:hAnsiTheme="majorHAnsi"/>
          <w:b/>
          <w:i/>
          <w:sz w:val="22"/>
          <w:szCs w:val="22"/>
          <w:lang w:val="lv-LV"/>
        </w:rPr>
        <w:t>Kopējās izmaksas</w:t>
      </w:r>
      <w:r w:rsidRPr="00B51F31">
        <w:rPr>
          <w:rFonts w:asciiTheme="majorHAnsi" w:hAnsiTheme="majorHAnsi"/>
          <w:i/>
          <w:sz w:val="22"/>
          <w:szCs w:val="22"/>
          <w:lang w:val="lv-LV"/>
        </w:rPr>
        <w:t xml:space="preserve">: EUR 1 172 029.00 EUR </w:t>
      </w:r>
    </w:p>
    <w:p w:rsidR="00E512CB" w:rsidRDefault="00B51F31" w:rsidP="00B51F31">
      <w:pPr>
        <w:spacing w:line="360" w:lineRule="auto"/>
        <w:jc w:val="both"/>
        <w:rPr>
          <w:rFonts w:ascii="Times New Roman" w:hAnsi="Times New Roman"/>
          <w:szCs w:val="24"/>
          <w:lang w:val="lv-LV"/>
        </w:rPr>
      </w:pPr>
      <w:r w:rsidRPr="00B51F31">
        <w:rPr>
          <w:rFonts w:asciiTheme="majorHAnsi" w:hAnsiTheme="majorHAnsi"/>
          <w:i/>
          <w:sz w:val="22"/>
          <w:szCs w:val="22"/>
          <w:lang w:val="lv-LV"/>
        </w:rPr>
        <w:t xml:space="preserve">Papildus informācija par projektu pieejama </w:t>
      </w:r>
      <w:hyperlink r:id="rId12" w:history="1">
        <w:r w:rsidRPr="00B51F31">
          <w:rPr>
            <w:rStyle w:val="Hyperlink"/>
            <w:rFonts w:asciiTheme="majorHAnsi" w:hAnsiTheme="majorHAnsi"/>
            <w:i/>
            <w:sz w:val="22"/>
            <w:szCs w:val="22"/>
            <w:lang w:val="lv-LV"/>
          </w:rPr>
          <w:t>http://latgale.lv/lv/luc/projekti/nfi_proj_reg_pol_akt_ist</w:t>
        </w:r>
      </w:hyperlink>
      <w:r w:rsidRPr="00B51F31">
        <w:rPr>
          <w:rFonts w:asciiTheme="majorHAnsi" w:hAnsiTheme="majorHAnsi"/>
          <w:i/>
          <w:sz w:val="22"/>
          <w:szCs w:val="22"/>
          <w:lang w:val="lv-LV"/>
        </w:rPr>
        <w:t xml:space="preserve">  un </w:t>
      </w:r>
      <w:hyperlink r:id="rId13" w:history="1">
        <w:r w:rsidRPr="00B51F31">
          <w:rPr>
            <w:rStyle w:val="Hyperlink"/>
            <w:rFonts w:asciiTheme="majorHAnsi" w:hAnsiTheme="majorHAnsi"/>
            <w:i/>
            <w:sz w:val="22"/>
            <w:szCs w:val="22"/>
            <w:lang w:val="lv-LV"/>
          </w:rPr>
          <w:t>http://www.varam.gov.lv/lat/fondi/grants/EEZ_2009_2014/nfi_programma/?doc=14951</w:t>
        </w:r>
      </w:hyperlink>
    </w:p>
    <w:p w:rsidR="00E512CB" w:rsidRDefault="00E512CB" w:rsidP="00E512CB">
      <w:pPr>
        <w:ind w:firstLine="720"/>
        <w:jc w:val="both"/>
        <w:rPr>
          <w:rFonts w:ascii="Times New Roman" w:hAnsi="Times New Roman"/>
          <w:szCs w:val="24"/>
          <w:lang w:val="lv-LV"/>
        </w:rPr>
      </w:pPr>
    </w:p>
    <w:sectPr w:rsidR="00E512CB" w:rsidSect="00B51F31">
      <w:footerReference w:type="default" r:id="rId14"/>
      <w:pgSz w:w="11906" w:h="16838"/>
      <w:pgMar w:top="709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593" w:rsidRDefault="000E7593" w:rsidP="00E512CB">
      <w:r>
        <w:separator/>
      </w:r>
    </w:p>
  </w:endnote>
  <w:endnote w:type="continuationSeparator" w:id="0">
    <w:p w:rsidR="000E7593" w:rsidRDefault="000E7593" w:rsidP="00E5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F31" w:rsidRDefault="00B51F31">
    <w:pPr>
      <w:pStyle w:val="Footer"/>
    </w:pPr>
    <w:r>
      <w:rPr>
        <w:rFonts w:ascii="Times New Roman" w:hAnsi="Times New Roman"/>
        <w:noProof/>
        <w:szCs w:val="24"/>
        <w:lang w:val="lv-LV" w:eastAsia="lv-LV"/>
      </w:rPr>
      <w:drawing>
        <wp:inline distT="0" distB="0" distL="0" distR="0" wp14:anchorId="1C3DBDE0" wp14:editId="07AA029C">
          <wp:extent cx="942975" cy="942975"/>
          <wp:effectExtent l="0" t="0" r="9525" b="9525"/>
          <wp:docPr id="4" name="Picture 4" descr="Norway+Grants+-+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orway+Grants+-+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noProof/>
        <w:szCs w:val="24"/>
        <w:lang w:val="lv-LV" w:eastAsia="lv-LV"/>
      </w:rPr>
      <w:t xml:space="preserve">                   </w:t>
    </w:r>
    <w:r>
      <w:rPr>
        <w:rFonts w:ascii="Times New Roman" w:hAnsi="Times New Roman"/>
        <w:noProof/>
        <w:szCs w:val="24"/>
        <w:lang w:val="lv-LV" w:eastAsia="lv-LV"/>
      </w:rPr>
      <w:drawing>
        <wp:inline distT="0" distB="0" distL="0" distR="0" wp14:anchorId="2032D20C" wp14:editId="58B0D2C0">
          <wp:extent cx="2028825" cy="533400"/>
          <wp:effectExtent l="0" t="0" r="9525" b="0"/>
          <wp:docPr id="5" name="Picture 5" descr="varam_iss_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aram_iss_L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noProof/>
        <w:szCs w:val="24"/>
        <w:lang w:val="lv-LV" w:eastAsia="lv-LV"/>
      </w:rPr>
      <w:t xml:space="preserve">                          </w:t>
    </w:r>
    <w:r>
      <w:rPr>
        <w:rFonts w:ascii="Times New Roman" w:hAnsi="Times New Roman"/>
        <w:noProof/>
        <w:szCs w:val="24"/>
        <w:lang w:val="lv-LV" w:eastAsia="lv-LV"/>
      </w:rPr>
      <w:drawing>
        <wp:inline distT="0" distB="0" distL="0" distR="0" wp14:anchorId="1291F907" wp14:editId="050B3CE4">
          <wp:extent cx="628650" cy="952500"/>
          <wp:effectExtent l="0" t="0" r="0" b="0"/>
          <wp:docPr id="7" name="Picture 7" descr="LP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PR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12CB" w:rsidRPr="00E512CB" w:rsidRDefault="00E512CB">
    <w:pPr>
      <w:pStyle w:val="Footer"/>
      <w:rPr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593" w:rsidRDefault="000E7593" w:rsidP="00E512CB">
      <w:r>
        <w:separator/>
      </w:r>
    </w:p>
  </w:footnote>
  <w:footnote w:type="continuationSeparator" w:id="0">
    <w:p w:rsidR="000E7593" w:rsidRDefault="000E7593" w:rsidP="00E51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F7815"/>
    <w:multiLevelType w:val="hybridMultilevel"/>
    <w:tmpl w:val="D548ECD2"/>
    <w:lvl w:ilvl="0" w:tplc="69C4F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CB"/>
    <w:rsid w:val="00006558"/>
    <w:rsid w:val="000E7593"/>
    <w:rsid w:val="00195982"/>
    <w:rsid w:val="00436898"/>
    <w:rsid w:val="008D015B"/>
    <w:rsid w:val="008D49C1"/>
    <w:rsid w:val="009B1101"/>
    <w:rsid w:val="00A724CE"/>
    <w:rsid w:val="00AA0E51"/>
    <w:rsid w:val="00B51F31"/>
    <w:rsid w:val="00E47DCF"/>
    <w:rsid w:val="00E512CB"/>
    <w:rsid w:val="00E96EAC"/>
    <w:rsid w:val="00ED378A"/>
    <w:rsid w:val="00F00C26"/>
    <w:rsid w:val="00F47191"/>
    <w:rsid w:val="00FF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6A16BB-6D10-437B-8369-58287E4D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2CB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E512CB"/>
    <w:pPr>
      <w:keepNext/>
      <w:outlineLvl w:val="1"/>
    </w:pPr>
    <w:rPr>
      <w:rFonts w:ascii="Times New Roman" w:hAnsi="Times New Roman"/>
      <w:color w:val="008080"/>
      <w:sz w:val="28"/>
      <w:lang w:val="lv-LV"/>
    </w:rPr>
  </w:style>
  <w:style w:type="paragraph" w:styleId="Heading3">
    <w:name w:val="heading 3"/>
    <w:basedOn w:val="Normal"/>
    <w:next w:val="Normal"/>
    <w:link w:val="Heading3Char"/>
    <w:qFormat/>
    <w:rsid w:val="00E512CB"/>
    <w:pPr>
      <w:keepNext/>
      <w:outlineLvl w:val="2"/>
    </w:pPr>
    <w:rPr>
      <w:rFonts w:ascii="Times New Roman" w:hAnsi="Times New Roman"/>
      <w:i/>
      <w:color w:val="008080"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512CB"/>
    <w:rPr>
      <w:rFonts w:ascii="Times New Roman" w:eastAsia="Times New Roman" w:hAnsi="Times New Roman" w:cs="Times New Roman"/>
      <w:color w:val="008080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E512CB"/>
    <w:rPr>
      <w:rFonts w:ascii="Times New Roman" w:eastAsia="Times New Roman" w:hAnsi="Times New Roman" w:cs="Times New Roman"/>
      <w:i/>
      <w:color w:val="008080"/>
      <w:sz w:val="28"/>
      <w:szCs w:val="20"/>
    </w:rPr>
  </w:style>
  <w:style w:type="character" w:styleId="Hyperlink">
    <w:name w:val="Hyperlink"/>
    <w:uiPriority w:val="99"/>
    <w:rsid w:val="00E512CB"/>
    <w:rPr>
      <w:color w:val="0000FF"/>
      <w:u w:val="single"/>
    </w:rPr>
  </w:style>
  <w:style w:type="paragraph" w:styleId="BodyText">
    <w:name w:val="Body Text"/>
    <w:basedOn w:val="Normal"/>
    <w:link w:val="BodyTextChar"/>
    <w:rsid w:val="00E512CB"/>
    <w:pPr>
      <w:jc w:val="both"/>
    </w:pPr>
  </w:style>
  <w:style w:type="character" w:customStyle="1" w:styleId="BodyTextChar">
    <w:name w:val="Body Text Char"/>
    <w:basedOn w:val="DefaultParagraphFont"/>
    <w:link w:val="BodyText"/>
    <w:rsid w:val="00E512CB"/>
    <w:rPr>
      <w:rFonts w:ascii="RimTimes" w:eastAsia="Times New Roman" w:hAnsi="RimTimes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512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2CB"/>
    <w:rPr>
      <w:rFonts w:ascii="RimTimes" w:eastAsia="Times New Roman" w:hAnsi="RimTimes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512C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2CB"/>
    <w:rPr>
      <w:rFonts w:ascii="RimTimes" w:eastAsia="Times New Roman" w:hAnsi="RimTimes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4C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aram.gov.lv/lat/fondi/grants/EEZ_2009_2014/nfi_programma/?doc=149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atgale.lv/lv/luc/projekti/nfi_proj_reg_pol_akt_is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tgale.l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atgale@latgale.lv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E9225-C70E-41DA-83B6-F88E4343F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1608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Grickova</dc:creator>
  <cp:lastModifiedBy>Sarmīte</cp:lastModifiedBy>
  <cp:revision>2</cp:revision>
  <dcterms:created xsi:type="dcterms:W3CDTF">2014-05-08T07:41:00Z</dcterms:created>
  <dcterms:modified xsi:type="dcterms:W3CDTF">2014-05-08T07:41:00Z</dcterms:modified>
</cp:coreProperties>
</file>