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103" w:rsidRDefault="00C92103" w:rsidP="00301F1A">
      <w:pPr>
        <w:shd w:val="clear" w:color="auto" w:fill="F4F4F4"/>
        <w:spacing w:line="240" w:lineRule="auto"/>
        <w:rPr>
          <w:rFonts w:ascii="Times New Roman" w:eastAsia="Times New Roman" w:hAnsi="Times New Roman"/>
          <w:b/>
          <w:bCs/>
          <w:color w:val="003366"/>
          <w:lang w:val="lv-LV" w:eastAsia="lv-LV"/>
        </w:rPr>
      </w:pPr>
    </w:p>
    <w:p w:rsidR="00301F1A" w:rsidRPr="00F0590D" w:rsidRDefault="006E2CF0" w:rsidP="00301F1A">
      <w:pPr>
        <w:shd w:val="clear" w:color="auto" w:fill="F4F4F4"/>
        <w:spacing w:line="240" w:lineRule="auto"/>
        <w:rPr>
          <w:rFonts w:ascii="Times New Roman" w:eastAsia="Times New Roman" w:hAnsi="Times New Roman"/>
          <w:b/>
          <w:bCs/>
          <w:color w:val="003366"/>
          <w:sz w:val="24"/>
          <w:szCs w:val="24"/>
          <w:lang w:val="lv-LV" w:eastAsia="lv-LV"/>
        </w:rPr>
      </w:pPr>
      <w:r>
        <w:rPr>
          <w:rFonts w:ascii="Times New Roman" w:eastAsia="Times New Roman" w:hAnsi="Times New Roman"/>
          <w:b/>
          <w:bCs/>
          <w:color w:val="003366"/>
          <w:sz w:val="24"/>
          <w:szCs w:val="24"/>
          <w:lang w:val="lv-LV" w:eastAsia="lv-LV"/>
        </w:rPr>
        <w:t xml:space="preserve"> </w:t>
      </w:r>
      <w:r w:rsidR="00C5308E">
        <w:rPr>
          <w:rFonts w:ascii="Times New Roman" w:eastAsia="Times New Roman" w:hAnsi="Times New Roman"/>
          <w:b/>
          <w:bCs/>
          <w:color w:val="003366"/>
          <w:sz w:val="24"/>
          <w:szCs w:val="24"/>
          <w:lang w:val="lv-LV" w:eastAsia="lv-LV"/>
        </w:rPr>
        <w:t>Viduslaiku festivāls „</w:t>
      </w:r>
      <w:r w:rsidR="00A735CF">
        <w:rPr>
          <w:rFonts w:ascii="Times New Roman" w:eastAsia="Times New Roman" w:hAnsi="Times New Roman"/>
          <w:b/>
          <w:bCs/>
          <w:color w:val="003366"/>
          <w:sz w:val="24"/>
          <w:szCs w:val="24"/>
          <w:lang w:val="lv-LV" w:eastAsia="lv-LV"/>
        </w:rPr>
        <w:t>Rubon</w:t>
      </w:r>
      <w:r w:rsidR="00C5308E">
        <w:rPr>
          <w:rFonts w:ascii="Times New Roman" w:eastAsia="Times New Roman" w:hAnsi="Times New Roman"/>
          <w:b/>
          <w:bCs/>
          <w:color w:val="003366"/>
          <w:sz w:val="24"/>
          <w:szCs w:val="24"/>
          <w:lang w:val="lv-LV" w:eastAsia="lv-LV"/>
        </w:rPr>
        <w:t>” projekta</w:t>
      </w:r>
      <w:r w:rsidR="00EF1E9F" w:rsidRPr="00F0590D">
        <w:rPr>
          <w:rFonts w:ascii="Times New Roman" w:eastAsia="Times New Roman" w:hAnsi="Times New Roman"/>
          <w:b/>
          <w:bCs/>
          <w:color w:val="003366"/>
          <w:sz w:val="24"/>
          <w:szCs w:val="24"/>
          <w:lang w:val="lv-LV" w:eastAsia="lv-LV"/>
        </w:rPr>
        <w:t xml:space="preserve"> „ Museum Gateway” </w:t>
      </w:r>
      <w:r w:rsidR="00301F1A" w:rsidRPr="00F0590D">
        <w:rPr>
          <w:rFonts w:ascii="Times New Roman" w:eastAsia="Times New Roman" w:hAnsi="Times New Roman"/>
          <w:b/>
          <w:bCs/>
          <w:color w:val="003366"/>
          <w:sz w:val="24"/>
          <w:szCs w:val="24"/>
          <w:lang w:val="lv-LV" w:eastAsia="lv-LV"/>
        </w:rPr>
        <w:t xml:space="preserve"> ietvaros.</w:t>
      </w:r>
    </w:p>
    <w:p w:rsidR="008B04D9" w:rsidRDefault="008B04D9" w:rsidP="00F422FF">
      <w:pPr>
        <w:spacing w:line="240" w:lineRule="auto"/>
        <w:jc w:val="both"/>
        <w:rPr>
          <w:rFonts w:ascii="Times New Roman" w:eastAsia="Times New Roman" w:hAnsi="Times New Roman"/>
          <w:sz w:val="24"/>
          <w:szCs w:val="24"/>
          <w:lang w:val="lv-LV" w:eastAsia="lv-LV"/>
        </w:rPr>
      </w:pPr>
    </w:p>
    <w:p w:rsidR="00A735CF" w:rsidRDefault="00A735CF" w:rsidP="00F422FF">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Viduslaiku gaisotnē</w:t>
      </w:r>
      <w:r w:rsidR="00592DA0">
        <w:rPr>
          <w:rFonts w:ascii="Times New Roman" w:eastAsia="Times New Roman" w:hAnsi="Times New Roman"/>
          <w:sz w:val="24"/>
          <w:szCs w:val="24"/>
          <w:lang w:val="lv-LV" w:eastAsia="lv-LV"/>
        </w:rPr>
        <w:t>,</w:t>
      </w:r>
      <w:r>
        <w:rPr>
          <w:rFonts w:ascii="Times New Roman" w:eastAsia="Times New Roman" w:hAnsi="Times New Roman"/>
          <w:sz w:val="24"/>
          <w:szCs w:val="24"/>
          <w:lang w:val="lv-LV" w:eastAsia="lv-LV"/>
        </w:rPr>
        <w:t xml:space="preserve"> Baltkrievijas vecākajā pilsētā Polockā</w:t>
      </w:r>
      <w:r w:rsidR="00592DA0">
        <w:rPr>
          <w:rFonts w:ascii="Times New Roman" w:eastAsia="Times New Roman" w:hAnsi="Times New Roman"/>
          <w:sz w:val="24"/>
          <w:szCs w:val="24"/>
          <w:lang w:val="lv-LV" w:eastAsia="lv-LV"/>
        </w:rPr>
        <w:t>,</w:t>
      </w:r>
      <w:r>
        <w:rPr>
          <w:rFonts w:ascii="Times New Roman" w:eastAsia="Times New Roman" w:hAnsi="Times New Roman"/>
          <w:sz w:val="24"/>
          <w:szCs w:val="24"/>
          <w:lang w:val="lv-LV" w:eastAsia="lv-LV"/>
        </w:rPr>
        <w:t xml:space="preserve"> šī gada 23.-25. maijā norisinājās kultūras festivāls „Rubon”. Tas kļuva par pirmo festivālu, kurš tika </w:t>
      </w:r>
      <w:r w:rsidR="00CC35B5">
        <w:rPr>
          <w:rFonts w:ascii="Times New Roman" w:eastAsia="Times New Roman" w:hAnsi="Times New Roman"/>
          <w:sz w:val="24"/>
          <w:szCs w:val="24"/>
          <w:lang w:val="lv-LV" w:eastAsia="lv-LV"/>
        </w:rPr>
        <w:t>realizēts projekta            „</w:t>
      </w:r>
      <w:r>
        <w:rPr>
          <w:rFonts w:ascii="Times New Roman" w:eastAsia="Times New Roman" w:hAnsi="Times New Roman"/>
          <w:sz w:val="24"/>
          <w:szCs w:val="24"/>
          <w:lang w:val="lv-LV" w:eastAsia="lv-LV"/>
        </w:rPr>
        <w:t>Muzeju vārti” ietvaros</w:t>
      </w:r>
      <w:r w:rsidR="00B21F8B">
        <w:rPr>
          <w:rFonts w:ascii="Times New Roman" w:eastAsia="Times New Roman" w:hAnsi="Times New Roman"/>
          <w:sz w:val="24"/>
          <w:szCs w:val="24"/>
          <w:lang w:val="lv-LV" w:eastAsia="lv-LV"/>
        </w:rPr>
        <w:t>.</w:t>
      </w:r>
    </w:p>
    <w:p w:rsidR="00A735CF" w:rsidRDefault="00A735CF" w:rsidP="00F422FF">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Festivāls pārsteidza apmeklētājus ar daudzpusīgu</w:t>
      </w:r>
      <w:r w:rsidR="00DD2E65">
        <w:rPr>
          <w:rFonts w:ascii="Times New Roman" w:eastAsia="Times New Roman" w:hAnsi="Times New Roman"/>
          <w:sz w:val="24"/>
          <w:szCs w:val="24"/>
          <w:lang w:val="lv-LV" w:eastAsia="lv-LV"/>
        </w:rPr>
        <w:t xml:space="preserve"> un aizraujošu</w:t>
      </w:r>
      <w:r>
        <w:rPr>
          <w:rFonts w:ascii="Times New Roman" w:eastAsia="Times New Roman" w:hAnsi="Times New Roman"/>
          <w:sz w:val="24"/>
          <w:szCs w:val="24"/>
          <w:lang w:val="lv-LV" w:eastAsia="lv-LV"/>
        </w:rPr>
        <w:t xml:space="preserve"> programmu</w:t>
      </w:r>
      <w:r w:rsidR="00DD2E65">
        <w:rPr>
          <w:rFonts w:ascii="Times New Roman" w:eastAsia="Times New Roman" w:hAnsi="Times New Roman"/>
          <w:sz w:val="24"/>
          <w:szCs w:val="24"/>
          <w:lang w:val="lv-LV" w:eastAsia="lv-LV"/>
        </w:rPr>
        <w:t>, kurā piedalījās</w:t>
      </w:r>
      <w:r>
        <w:rPr>
          <w:rFonts w:ascii="Times New Roman" w:eastAsia="Times New Roman" w:hAnsi="Times New Roman"/>
          <w:sz w:val="24"/>
          <w:szCs w:val="24"/>
          <w:lang w:val="lv-LV" w:eastAsia="lv-LV"/>
        </w:rPr>
        <w:t xml:space="preserve"> viduslaiku karavīr</w:t>
      </w:r>
      <w:r w:rsidR="00DD2E65">
        <w:rPr>
          <w:rFonts w:ascii="Times New Roman" w:eastAsia="Times New Roman" w:hAnsi="Times New Roman"/>
          <w:sz w:val="24"/>
          <w:szCs w:val="24"/>
          <w:lang w:val="lv-LV" w:eastAsia="lv-LV"/>
        </w:rPr>
        <w:t>i, amatnieki, muzikanti un aktieri</w:t>
      </w:r>
      <w:r>
        <w:rPr>
          <w:rFonts w:ascii="Times New Roman" w:eastAsia="Times New Roman" w:hAnsi="Times New Roman"/>
          <w:sz w:val="24"/>
          <w:szCs w:val="24"/>
          <w:lang w:val="lv-LV" w:eastAsia="lv-LV"/>
        </w:rPr>
        <w:t xml:space="preserve"> </w:t>
      </w:r>
      <w:r w:rsidR="00DD2E65">
        <w:rPr>
          <w:rFonts w:ascii="Times New Roman" w:eastAsia="Times New Roman" w:hAnsi="Times New Roman"/>
          <w:sz w:val="24"/>
          <w:szCs w:val="24"/>
          <w:lang w:val="lv-LV" w:eastAsia="lv-LV"/>
        </w:rPr>
        <w:t xml:space="preserve">no vairāk kā 40 vēstures rekonstrukcijas klubiem Baltkrievijā, Latvijā, Ukrainā un Lietuvā. </w:t>
      </w:r>
      <w:r w:rsidR="001A47BC" w:rsidRPr="001A47BC">
        <w:rPr>
          <w:rFonts w:ascii="Times New Roman" w:eastAsia="Times New Roman" w:hAnsi="Times New Roman"/>
          <w:sz w:val="24"/>
          <w:szCs w:val="24"/>
          <w:lang w:val="lv-LV" w:eastAsia="lv-LV"/>
        </w:rPr>
        <w:t xml:space="preserve">Trīs dienu laikā festivālu „Rubon” apmeklēja vairāk par </w:t>
      </w:r>
      <w:r w:rsidR="005E26AB">
        <w:rPr>
          <w:rFonts w:ascii="Times New Roman" w:eastAsia="Times New Roman" w:hAnsi="Times New Roman"/>
          <w:sz w:val="24"/>
          <w:szCs w:val="24"/>
          <w:lang w:val="lv-LV" w:eastAsia="lv-LV"/>
        </w:rPr>
        <w:t>3500</w:t>
      </w:r>
      <w:bookmarkStart w:id="0" w:name="_GoBack"/>
      <w:bookmarkEnd w:id="0"/>
      <w:r w:rsidR="001A47BC" w:rsidRPr="001A47BC">
        <w:rPr>
          <w:rFonts w:ascii="Times New Roman" w:eastAsia="Times New Roman" w:hAnsi="Times New Roman"/>
          <w:sz w:val="24"/>
          <w:szCs w:val="24"/>
          <w:lang w:val="lv-LV" w:eastAsia="lv-LV"/>
        </w:rPr>
        <w:t xml:space="preserve"> cilvēku.</w:t>
      </w:r>
    </w:p>
    <w:p w:rsidR="004318D3" w:rsidRDefault="004318D3" w:rsidP="00F422FF">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Projekta „Muzeju vārti” ietvaros</w:t>
      </w:r>
      <w:r w:rsidR="00CC35B5">
        <w:rPr>
          <w:rFonts w:ascii="Times New Roman" w:eastAsia="Times New Roman" w:hAnsi="Times New Roman"/>
          <w:sz w:val="24"/>
          <w:szCs w:val="24"/>
          <w:lang w:val="lv-LV" w:eastAsia="lv-LV"/>
        </w:rPr>
        <w:t xml:space="preserve"> festivā</w:t>
      </w:r>
      <w:r w:rsidR="00350324">
        <w:rPr>
          <w:rFonts w:ascii="Times New Roman" w:eastAsia="Times New Roman" w:hAnsi="Times New Roman"/>
          <w:sz w:val="24"/>
          <w:szCs w:val="24"/>
          <w:lang w:val="lv-LV" w:eastAsia="lv-LV"/>
        </w:rPr>
        <w:t>la laikā bija organizēts</w:t>
      </w:r>
      <w:r>
        <w:rPr>
          <w:rFonts w:ascii="Times New Roman" w:eastAsia="Times New Roman" w:hAnsi="Times New Roman"/>
          <w:sz w:val="24"/>
          <w:szCs w:val="24"/>
          <w:lang w:val="lv-LV" w:eastAsia="lv-LV"/>
        </w:rPr>
        <w:t xml:space="preserve"> muzeju</w:t>
      </w:r>
      <w:r w:rsidR="00350324">
        <w:rPr>
          <w:rFonts w:ascii="Times New Roman" w:eastAsia="Times New Roman" w:hAnsi="Times New Roman"/>
          <w:sz w:val="24"/>
          <w:szCs w:val="24"/>
          <w:lang w:val="lv-LV" w:eastAsia="lv-LV"/>
        </w:rPr>
        <w:t xml:space="preserve"> laukums, kurā muzeju darbinieki no Latgales reģiona ( Latvija), </w:t>
      </w:r>
      <w:r>
        <w:rPr>
          <w:rFonts w:ascii="Times New Roman" w:eastAsia="Times New Roman" w:hAnsi="Times New Roman"/>
          <w:sz w:val="24"/>
          <w:szCs w:val="24"/>
          <w:lang w:val="lv-LV" w:eastAsia="lv-LV"/>
        </w:rPr>
        <w:t xml:space="preserve"> </w:t>
      </w:r>
      <w:r w:rsidR="00350324">
        <w:rPr>
          <w:rFonts w:ascii="Times New Roman" w:eastAsia="Times New Roman" w:hAnsi="Times New Roman"/>
          <w:sz w:val="24"/>
          <w:szCs w:val="24"/>
          <w:lang w:val="lv-LV" w:eastAsia="lv-LV"/>
        </w:rPr>
        <w:t xml:space="preserve">Utenas ( Lietuva) un Polockas (Baltkrievija) piedāvāja festivāla apmeklētājiem savu reģionu tūrisma informāciju un informēja tos par tūrisma iespējām savu reģionu muzejos. Papildus apmeklētājiem tika sniegta informācija par projektā iesaistīto muzeju iespējām, </w:t>
      </w:r>
      <w:r w:rsidR="003E6919">
        <w:rPr>
          <w:rFonts w:ascii="Times New Roman" w:eastAsia="Times New Roman" w:hAnsi="Times New Roman"/>
          <w:sz w:val="24"/>
          <w:szCs w:val="24"/>
          <w:lang w:val="lv-LV" w:eastAsia="lv-LV"/>
        </w:rPr>
        <w:t>kā arī to interesantākajām ekspozīcijām.</w:t>
      </w:r>
      <w:r w:rsidR="00E7610F">
        <w:rPr>
          <w:rFonts w:ascii="Times New Roman" w:eastAsia="Times New Roman" w:hAnsi="Times New Roman"/>
          <w:sz w:val="24"/>
          <w:szCs w:val="24"/>
          <w:lang w:val="lv-LV" w:eastAsia="lv-LV"/>
        </w:rPr>
        <w:t xml:space="preserve"> Lielu interesi izraisīja informācija par vīzu atvēršanu ieceļošanai Eiropas valstīs.</w:t>
      </w:r>
      <w:r w:rsidR="00C03340">
        <w:rPr>
          <w:rFonts w:ascii="Times New Roman" w:eastAsia="Times New Roman" w:hAnsi="Times New Roman"/>
          <w:sz w:val="24"/>
          <w:szCs w:val="24"/>
          <w:lang w:val="lv-LV" w:eastAsia="lv-LV"/>
        </w:rPr>
        <w:t xml:space="preserve"> </w:t>
      </w:r>
    </w:p>
    <w:p w:rsidR="00B21F8B" w:rsidRDefault="00B21F8B" w:rsidP="00F422FF">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Festivāla laikā tika organizēti arī dažādi viduslaiku turnīri un amatnieku meistarklases. Lielu atsaucību guva lokšāvēju turnīrs, kā arī podnieku, lējēju un audēju meistarklases, kurās dalību varēja ņemt ikviens festivāla apmeklētājs. Visu festivāla norises laiku ar savu mūziku </w:t>
      </w:r>
      <w:r w:rsidR="00A93A94">
        <w:rPr>
          <w:rFonts w:ascii="Times New Roman" w:eastAsia="Times New Roman" w:hAnsi="Times New Roman"/>
          <w:sz w:val="24"/>
          <w:szCs w:val="24"/>
          <w:lang w:val="lv-LV" w:eastAsia="lv-LV"/>
        </w:rPr>
        <w:t>apmeklētājus priecē</w:t>
      </w:r>
      <w:r w:rsidR="00592DA0">
        <w:rPr>
          <w:rFonts w:ascii="Times New Roman" w:eastAsia="Times New Roman" w:hAnsi="Times New Roman"/>
          <w:sz w:val="24"/>
          <w:szCs w:val="24"/>
          <w:lang w:val="lv-LV" w:eastAsia="lv-LV"/>
        </w:rPr>
        <w:t>ja viduslaiku mūzikas kolektīvi, m</w:t>
      </w:r>
      <w:r w:rsidR="00A93A94">
        <w:rPr>
          <w:rFonts w:ascii="Times New Roman" w:eastAsia="Times New Roman" w:hAnsi="Times New Roman"/>
          <w:sz w:val="24"/>
          <w:szCs w:val="24"/>
          <w:lang w:val="lv-LV" w:eastAsia="lv-LV"/>
        </w:rPr>
        <w:t xml:space="preserve">azos apmeklētajus izklaidēja baltkrievu leļļu teātris. Festivāla kulminācija </w:t>
      </w:r>
      <w:r w:rsidR="00241F1D">
        <w:rPr>
          <w:rFonts w:ascii="Times New Roman" w:eastAsia="Times New Roman" w:hAnsi="Times New Roman"/>
          <w:sz w:val="24"/>
          <w:szCs w:val="24"/>
          <w:lang w:val="lv-LV" w:eastAsia="lv-LV"/>
        </w:rPr>
        <w:t xml:space="preserve">bija viduslaiku karavīru cīņas, kurās </w:t>
      </w:r>
      <w:r w:rsidR="00A93A94">
        <w:rPr>
          <w:rFonts w:ascii="Times New Roman" w:eastAsia="Times New Roman" w:hAnsi="Times New Roman"/>
          <w:sz w:val="24"/>
          <w:szCs w:val="24"/>
          <w:lang w:val="lv-LV" w:eastAsia="lv-LV"/>
        </w:rPr>
        <w:t xml:space="preserve"> </w:t>
      </w:r>
      <w:r w:rsidR="00241F1D">
        <w:rPr>
          <w:rFonts w:ascii="Times New Roman" w:eastAsia="Times New Roman" w:hAnsi="Times New Roman"/>
          <w:sz w:val="24"/>
          <w:szCs w:val="24"/>
          <w:lang w:val="lv-LV" w:eastAsia="lv-LV"/>
        </w:rPr>
        <w:t xml:space="preserve">bruņinieki rādīja ne tikai lieliskas </w:t>
      </w:r>
      <w:r w:rsidR="00FF62F0">
        <w:rPr>
          <w:rFonts w:ascii="Times New Roman" w:eastAsia="Times New Roman" w:hAnsi="Times New Roman"/>
          <w:sz w:val="24"/>
          <w:szCs w:val="24"/>
          <w:lang w:val="lv-LV" w:eastAsia="lv-LV"/>
        </w:rPr>
        <w:t xml:space="preserve">kaujas </w:t>
      </w:r>
      <w:r w:rsidR="00241F1D">
        <w:rPr>
          <w:rFonts w:ascii="Times New Roman" w:eastAsia="Times New Roman" w:hAnsi="Times New Roman"/>
          <w:sz w:val="24"/>
          <w:szCs w:val="24"/>
          <w:lang w:val="lv-LV" w:eastAsia="lv-LV"/>
        </w:rPr>
        <w:t xml:space="preserve">taktikas un stratēģijas zināšanas, bet arī </w:t>
      </w:r>
      <w:r w:rsidR="00FF62F0">
        <w:rPr>
          <w:rFonts w:ascii="Times New Roman" w:eastAsia="Times New Roman" w:hAnsi="Times New Roman"/>
          <w:sz w:val="24"/>
          <w:szCs w:val="24"/>
          <w:lang w:val="lv-LV" w:eastAsia="lv-LV"/>
        </w:rPr>
        <w:t xml:space="preserve">vienreizēju </w:t>
      </w:r>
      <w:r w:rsidR="00241F1D">
        <w:rPr>
          <w:rFonts w:ascii="Times New Roman" w:eastAsia="Times New Roman" w:hAnsi="Times New Roman"/>
          <w:sz w:val="24"/>
          <w:szCs w:val="24"/>
          <w:lang w:val="lv-LV" w:eastAsia="lv-LV"/>
        </w:rPr>
        <w:t>zobencīņas mākslu.</w:t>
      </w:r>
      <w:r w:rsidR="00FF62F0">
        <w:rPr>
          <w:rFonts w:ascii="Times New Roman" w:eastAsia="Times New Roman" w:hAnsi="Times New Roman"/>
          <w:sz w:val="24"/>
          <w:szCs w:val="24"/>
          <w:lang w:val="lv-LV" w:eastAsia="lv-LV"/>
        </w:rPr>
        <w:t xml:space="preserve"> Teatraliz</w:t>
      </w:r>
      <w:r w:rsidR="00592DA0">
        <w:rPr>
          <w:rFonts w:ascii="Times New Roman" w:eastAsia="Times New Roman" w:hAnsi="Times New Roman"/>
          <w:sz w:val="24"/>
          <w:szCs w:val="24"/>
          <w:lang w:val="lv-LV" w:eastAsia="lv-LV"/>
        </w:rPr>
        <w:t>ēta uzveduma laikā uzbrucēji mēģ</w:t>
      </w:r>
      <w:r w:rsidR="00FF62F0">
        <w:rPr>
          <w:rFonts w:ascii="Times New Roman" w:eastAsia="Times New Roman" w:hAnsi="Times New Roman"/>
          <w:sz w:val="24"/>
          <w:szCs w:val="24"/>
          <w:lang w:val="lv-LV" w:eastAsia="lv-LV"/>
        </w:rPr>
        <w:t>ināja ieņemt viduslaiku pili, bet tās aizstāvji spēja to aizstāvēt saņemot skatītāju aplausus un atzinību.</w:t>
      </w:r>
      <w:r w:rsidR="001A47BC">
        <w:rPr>
          <w:rFonts w:ascii="Times New Roman" w:eastAsia="Times New Roman" w:hAnsi="Times New Roman"/>
          <w:sz w:val="24"/>
          <w:szCs w:val="24"/>
          <w:lang w:val="lv-LV" w:eastAsia="lv-LV"/>
        </w:rPr>
        <w:t xml:space="preserve"> </w:t>
      </w:r>
    </w:p>
    <w:p w:rsidR="00A735CF" w:rsidRDefault="00A735CF"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p>
    <w:p w:rsidR="00301F1A" w:rsidRDefault="00301F1A" w:rsidP="00301F1A">
      <w:pPr>
        <w:spacing w:line="240" w:lineRule="auto"/>
        <w:rPr>
          <w:rFonts w:ascii="Times New Roman" w:eastAsia="Times New Roman" w:hAnsi="Times New Roman"/>
          <w:sz w:val="24"/>
          <w:szCs w:val="24"/>
          <w:lang w:val="lv-LV" w:eastAsia="lv-LV"/>
        </w:rPr>
      </w:pPr>
      <w:r w:rsidRPr="00301F1A">
        <w:rPr>
          <w:rFonts w:ascii="Times New Roman" w:eastAsia="Times New Roman" w:hAnsi="Times New Roman"/>
          <w:sz w:val="24"/>
          <w:szCs w:val="24"/>
          <w:lang w:val="lv-LV" w:eastAsia="lv-LV"/>
        </w:rPr>
        <w:t>Fotogrāfijas</w:t>
      </w:r>
      <w:r w:rsidRPr="00301F1A">
        <w:rPr>
          <w:rFonts w:ascii="Times New Roman" w:eastAsia="Times New Roman" w:hAnsi="Times New Roman"/>
          <w:noProof/>
          <w:sz w:val="24"/>
          <w:szCs w:val="24"/>
          <w:lang w:val="lv-LV" w:eastAsia="lv-LV"/>
        </w:rPr>
        <w:t xml:space="preserve"> </w:t>
      </w:r>
      <w:r w:rsidRPr="00301F1A">
        <w:rPr>
          <w:rFonts w:ascii="Times New Roman" w:eastAsia="Times New Roman" w:hAnsi="Times New Roman"/>
          <w:sz w:val="24"/>
          <w:szCs w:val="24"/>
          <w:lang w:val="lv-LV" w:eastAsia="lv-LV"/>
        </w:rPr>
        <w:t>:</w:t>
      </w:r>
    </w:p>
    <w:p w:rsidR="008B04D9" w:rsidRDefault="008B04D9" w:rsidP="00301F1A">
      <w:pPr>
        <w:spacing w:line="240" w:lineRule="auto"/>
        <w:rPr>
          <w:rFonts w:ascii="Times New Roman" w:eastAsia="Times New Roman" w:hAnsi="Times New Roman"/>
          <w:sz w:val="24"/>
          <w:szCs w:val="24"/>
          <w:lang w:val="lv-LV" w:eastAsia="lv-LV"/>
        </w:rPr>
      </w:pPr>
    </w:p>
    <w:p w:rsidR="008B04D9" w:rsidRDefault="008B04D9" w:rsidP="00301F1A">
      <w:pPr>
        <w:spacing w:line="240" w:lineRule="auto"/>
        <w:rPr>
          <w:rFonts w:ascii="Times New Roman" w:eastAsia="Times New Roman" w:hAnsi="Times New Roman"/>
          <w:sz w:val="24"/>
          <w:szCs w:val="24"/>
          <w:lang w:val="lv-LV" w:eastAsia="lv-LV"/>
        </w:rPr>
      </w:pPr>
      <w:r>
        <w:rPr>
          <w:rFonts w:ascii="Times New Roman" w:eastAsia="Times New Roman" w:hAnsi="Times New Roman"/>
          <w:noProof/>
          <w:sz w:val="24"/>
          <w:szCs w:val="24"/>
          <w:lang w:val="lv-LV" w:eastAsia="lv-LV"/>
        </w:rPr>
        <w:drawing>
          <wp:inline distT="0" distB="0" distL="0" distR="0">
            <wp:extent cx="2511188" cy="1699146"/>
            <wp:effectExtent l="0" t="0" r="3810" b="0"/>
            <wp:docPr id="8" name="Рисунок 8" descr="D:\Aivars\Museum gataway\Aivaram\Rubon\IMG_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vars\Museum gataway\Aivaram\Rubon\IMG_33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084" cy="1699076"/>
                    </a:xfrm>
                    <a:prstGeom prst="rect">
                      <a:avLst/>
                    </a:prstGeom>
                    <a:noFill/>
                    <a:ln>
                      <a:noFill/>
                    </a:ln>
                  </pic:spPr>
                </pic:pic>
              </a:graphicData>
            </a:graphic>
          </wp:inline>
        </w:drawing>
      </w:r>
      <w:r>
        <w:rPr>
          <w:rFonts w:ascii="Times New Roman" w:eastAsia="Times New Roman" w:hAnsi="Times New Roman"/>
          <w:sz w:val="24"/>
          <w:szCs w:val="24"/>
          <w:lang w:val="lv-LV" w:eastAsia="lv-LV"/>
        </w:rPr>
        <w:t xml:space="preserve">              </w:t>
      </w:r>
      <w:r>
        <w:rPr>
          <w:rFonts w:ascii="Times New Roman" w:eastAsia="Times New Roman" w:hAnsi="Times New Roman"/>
          <w:noProof/>
          <w:sz w:val="24"/>
          <w:szCs w:val="24"/>
          <w:lang w:val="lv-LV" w:eastAsia="lv-LV"/>
        </w:rPr>
        <w:drawing>
          <wp:inline distT="0" distB="0" distL="0" distR="0">
            <wp:extent cx="2429299" cy="1699146"/>
            <wp:effectExtent l="0" t="0" r="0" b="0"/>
            <wp:docPr id="10" name="Рисунок 10" descr="D:\Aivars\Museum gataway\Aivaram\Rubon\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Museum gataway\Aivaram\Rubon\IMG_33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9199" cy="1699076"/>
                    </a:xfrm>
                    <a:prstGeom prst="rect">
                      <a:avLst/>
                    </a:prstGeom>
                    <a:noFill/>
                    <a:ln>
                      <a:noFill/>
                    </a:ln>
                  </pic:spPr>
                </pic:pic>
              </a:graphicData>
            </a:graphic>
          </wp:inline>
        </w:drawing>
      </w:r>
    </w:p>
    <w:p w:rsidR="001512BA" w:rsidRPr="00301F1A" w:rsidRDefault="008B04D9" w:rsidP="00301F1A">
      <w:pPr>
        <w:spacing w:line="240" w:lineRule="auto"/>
        <w:rPr>
          <w:rFonts w:ascii="Times New Roman" w:eastAsia="Times New Roman" w:hAnsi="Times New Roman"/>
          <w:sz w:val="24"/>
          <w:szCs w:val="24"/>
          <w:lang w:val="lv-LV" w:eastAsia="lv-LV"/>
        </w:rPr>
      </w:pPr>
      <w:r>
        <w:rPr>
          <w:rFonts w:ascii="Times New Roman" w:eastAsia="Times New Roman" w:hAnsi="Times New Roman"/>
          <w:noProof/>
          <w:sz w:val="24"/>
          <w:szCs w:val="24"/>
          <w:lang w:val="lv-LV" w:eastAsia="lv-LV"/>
        </w:rPr>
        <w:drawing>
          <wp:inline distT="0" distB="0" distL="0" distR="0">
            <wp:extent cx="2511188" cy="1685498"/>
            <wp:effectExtent l="0" t="0" r="3810" b="0"/>
            <wp:docPr id="16" name="Рисунок 16" descr="D:\Aivars\Museum gataway\Aivaram\Rubon\IMG_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vars\Museum gataway\Aivaram\Rubon\IMG_34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1083" cy="1685428"/>
                    </a:xfrm>
                    <a:prstGeom prst="rect">
                      <a:avLst/>
                    </a:prstGeom>
                    <a:noFill/>
                    <a:ln>
                      <a:noFill/>
                    </a:ln>
                  </pic:spPr>
                </pic:pic>
              </a:graphicData>
            </a:graphic>
          </wp:inline>
        </w:drawing>
      </w:r>
      <w:r>
        <w:rPr>
          <w:rFonts w:ascii="Times New Roman" w:eastAsia="Times New Roman" w:hAnsi="Times New Roman"/>
          <w:sz w:val="24"/>
          <w:szCs w:val="24"/>
          <w:lang w:val="lv-LV" w:eastAsia="lv-LV"/>
        </w:rPr>
        <w:t xml:space="preserve">             </w:t>
      </w:r>
      <w:r>
        <w:rPr>
          <w:rFonts w:ascii="Times New Roman" w:eastAsia="Times New Roman" w:hAnsi="Times New Roman"/>
          <w:noProof/>
          <w:sz w:val="24"/>
          <w:szCs w:val="24"/>
          <w:lang w:val="lv-LV" w:eastAsia="lv-LV"/>
        </w:rPr>
        <w:drawing>
          <wp:inline distT="0" distB="0" distL="0" distR="0">
            <wp:extent cx="2463421" cy="1705970"/>
            <wp:effectExtent l="0" t="0" r="0" b="8890"/>
            <wp:docPr id="17" name="Рисунок 17" descr="D:\Aivars\Museum gataway\Aivaram\Rubon\IMG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vars\Museum gataway\Aivaram\Rubon\IMG_34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319" cy="1705899"/>
                    </a:xfrm>
                    <a:prstGeom prst="rect">
                      <a:avLst/>
                    </a:prstGeom>
                    <a:noFill/>
                    <a:ln>
                      <a:noFill/>
                    </a:ln>
                  </pic:spPr>
                </pic:pic>
              </a:graphicData>
            </a:graphic>
          </wp:inline>
        </w:drawing>
      </w:r>
    </w:p>
    <w:p w:rsidR="008B04D9" w:rsidRDefault="00301F1A" w:rsidP="008B04D9">
      <w:pPr>
        <w:spacing w:line="240" w:lineRule="auto"/>
        <w:rPr>
          <w:rFonts w:ascii="Times New Roman" w:eastAsia="Times New Roman" w:hAnsi="Times New Roman"/>
          <w:noProof/>
          <w:sz w:val="24"/>
          <w:szCs w:val="24"/>
          <w:lang w:val="lv-LV" w:eastAsia="lv-LV"/>
        </w:rPr>
      </w:pPr>
      <w:r>
        <w:rPr>
          <w:rFonts w:ascii="Times New Roman" w:eastAsia="Times New Roman" w:hAnsi="Times New Roman"/>
          <w:noProof/>
          <w:sz w:val="24"/>
          <w:szCs w:val="24"/>
          <w:lang w:val="lv-LV" w:eastAsia="lv-LV"/>
        </w:rPr>
        <w:t xml:space="preserve">                 </w:t>
      </w:r>
    </w:p>
    <w:p w:rsidR="008B04D9" w:rsidRDefault="008B04D9" w:rsidP="008B04D9">
      <w:pPr>
        <w:spacing w:line="240" w:lineRule="auto"/>
        <w:rPr>
          <w:rFonts w:ascii="Times New Roman" w:eastAsia="Times New Roman" w:hAnsi="Times New Roman"/>
          <w:noProof/>
          <w:sz w:val="24"/>
          <w:szCs w:val="24"/>
          <w:lang w:val="lv-LV" w:eastAsia="lv-LV"/>
        </w:rPr>
      </w:pPr>
    </w:p>
    <w:p w:rsidR="008B04D9" w:rsidRDefault="008B04D9" w:rsidP="008B04D9">
      <w:pPr>
        <w:spacing w:line="240" w:lineRule="auto"/>
        <w:rPr>
          <w:rFonts w:ascii="Times New Roman" w:eastAsia="Times New Roman" w:hAnsi="Times New Roman"/>
          <w:noProof/>
          <w:sz w:val="24"/>
          <w:szCs w:val="24"/>
          <w:lang w:val="lv-LV" w:eastAsia="lv-LV"/>
        </w:rPr>
      </w:pPr>
    </w:p>
    <w:p w:rsidR="008B04D9" w:rsidRDefault="008B04D9" w:rsidP="008B04D9">
      <w:pPr>
        <w:spacing w:line="240" w:lineRule="auto"/>
        <w:rPr>
          <w:rFonts w:ascii="Times New Roman" w:eastAsia="Times New Roman" w:hAnsi="Times New Roman"/>
          <w:noProof/>
          <w:sz w:val="24"/>
          <w:szCs w:val="24"/>
          <w:lang w:val="lv-LV" w:eastAsia="lv-LV"/>
        </w:rPr>
      </w:pPr>
    </w:p>
    <w:p w:rsidR="008B04D9" w:rsidRDefault="008B04D9" w:rsidP="008B04D9">
      <w:pPr>
        <w:spacing w:line="240" w:lineRule="auto"/>
        <w:rPr>
          <w:rFonts w:ascii="Times New Roman" w:eastAsia="Times New Roman" w:hAnsi="Times New Roman"/>
          <w:noProof/>
          <w:sz w:val="24"/>
          <w:szCs w:val="24"/>
          <w:lang w:val="lv-LV" w:eastAsia="lv-LV"/>
        </w:rPr>
      </w:pPr>
    </w:p>
    <w:p w:rsidR="008B04D9" w:rsidRDefault="008B04D9" w:rsidP="008B04D9">
      <w:pPr>
        <w:spacing w:line="240" w:lineRule="auto"/>
        <w:rPr>
          <w:rFonts w:ascii="Times New Roman" w:eastAsia="Times New Roman" w:hAnsi="Times New Roman"/>
          <w:noProof/>
          <w:sz w:val="24"/>
          <w:szCs w:val="24"/>
          <w:lang w:val="lv-LV" w:eastAsia="lv-LV"/>
        </w:rPr>
      </w:pPr>
    </w:p>
    <w:p w:rsidR="008B04D9" w:rsidRDefault="008B04D9" w:rsidP="008B04D9">
      <w:pPr>
        <w:spacing w:line="240" w:lineRule="auto"/>
        <w:rPr>
          <w:rFonts w:ascii="Times New Roman" w:eastAsia="Times New Roman" w:hAnsi="Times New Roman"/>
          <w:noProof/>
          <w:sz w:val="24"/>
          <w:szCs w:val="24"/>
          <w:lang w:val="lv-LV" w:eastAsia="lv-LV"/>
        </w:rPr>
      </w:pPr>
    </w:p>
    <w:p w:rsidR="008B04D9" w:rsidRDefault="008B04D9" w:rsidP="008B04D9">
      <w:pPr>
        <w:spacing w:line="240" w:lineRule="auto"/>
        <w:rPr>
          <w:rFonts w:ascii="Times New Roman" w:eastAsia="Times New Roman" w:hAnsi="Times New Roman"/>
          <w:noProof/>
          <w:sz w:val="24"/>
          <w:szCs w:val="24"/>
          <w:lang w:val="lv-LV" w:eastAsia="lv-LV"/>
        </w:rPr>
      </w:pPr>
    </w:p>
    <w:p w:rsidR="00301F1A" w:rsidRPr="008B04D9" w:rsidRDefault="00611436" w:rsidP="008B04D9">
      <w:pPr>
        <w:spacing w:line="240" w:lineRule="auto"/>
        <w:rPr>
          <w:rFonts w:ascii="Times New Roman" w:eastAsia="Times New Roman" w:hAnsi="Times New Roman"/>
          <w:noProof/>
          <w:sz w:val="24"/>
          <w:szCs w:val="24"/>
          <w:lang w:val="lv-LV" w:eastAsia="lv-LV"/>
        </w:rPr>
      </w:pPr>
      <w:r>
        <w:rPr>
          <w:rFonts w:ascii="Times New Roman" w:eastAsia="Times New Roman" w:hAnsi="Times New Roman"/>
          <w:iCs/>
          <w:sz w:val="24"/>
          <w:szCs w:val="24"/>
          <w:lang w:val="lv-LV" w:eastAsia="lv-LV"/>
        </w:rPr>
        <w:t>Šis</w:t>
      </w:r>
      <w:r w:rsidR="00301F1A" w:rsidRPr="00301F1A">
        <w:rPr>
          <w:rFonts w:ascii="Times New Roman" w:eastAsia="Times New Roman" w:hAnsi="Times New Roman"/>
          <w:iCs/>
          <w:sz w:val="24"/>
          <w:szCs w:val="24"/>
          <w:lang w:val="lv-LV" w:eastAsia="lv-LV"/>
        </w:rPr>
        <w:t xml:space="preserve"> </w:t>
      </w:r>
      <w:r>
        <w:rPr>
          <w:rFonts w:ascii="Times New Roman" w:eastAsia="Times New Roman" w:hAnsi="Times New Roman"/>
          <w:iCs/>
          <w:sz w:val="24"/>
          <w:szCs w:val="24"/>
          <w:lang w:val="lv-LV" w:eastAsia="lv-LV"/>
        </w:rPr>
        <w:t>festivāls tika organizēts</w:t>
      </w:r>
      <w:r w:rsidR="00301F1A" w:rsidRPr="00301F1A">
        <w:rPr>
          <w:rFonts w:ascii="Times New Roman" w:eastAsia="Times New Roman" w:hAnsi="Times New Roman"/>
          <w:iCs/>
          <w:sz w:val="24"/>
          <w:szCs w:val="24"/>
          <w:lang w:val="lv-LV" w:eastAsia="lv-LV"/>
        </w:rPr>
        <w:t xml:space="preserve"> Latvijas, Lietuvas un Baltkrievijas pārrobežu sadarbības programmas projekta Nr. LLB-2-208  „Museum Gateway”  (MG) ietvaros. Projekta kopējais budžets ir 1 428 494,77 EUR . No šīs summas 90% - 1 285 645,27 EUR ir Eiropas kaimiņattiecību un partnerības instrumenta Latvijas, Lietuvas un Baltkrievijas pārrobežu sadarbības programmas atbalsts.</w:t>
      </w:r>
      <w:r w:rsidR="00301F1A" w:rsidRPr="00301F1A">
        <w:rPr>
          <w:rFonts w:ascii="Times New Roman" w:eastAsiaTheme="minorHAnsi" w:hAnsi="Times New Roman"/>
          <w:sz w:val="24"/>
          <w:szCs w:val="24"/>
          <w:lang w:val="lv-LV"/>
        </w:rPr>
        <w:t xml:space="preserve"> Par šīs publikācijas saturu ir atbildīgs Latgales plānošanas reģions  un tā nekādā veidā nevar tikt izmantota, lai atspoguļotu Eiropas Savienības uzskatus.</w:t>
      </w:r>
    </w:p>
    <w:p w:rsidR="009C1010" w:rsidRDefault="009C1010" w:rsidP="00F85B72">
      <w:pPr>
        <w:spacing w:line="240" w:lineRule="auto"/>
        <w:jc w:val="both"/>
        <w:rPr>
          <w:rFonts w:ascii="Times New Roman" w:eastAsia="Times New Roman" w:hAnsi="Times New Roman"/>
          <w:sz w:val="24"/>
          <w:szCs w:val="24"/>
          <w:lang w:eastAsia="lv-LV"/>
        </w:rPr>
      </w:pPr>
      <w:proofErr w:type="spellStart"/>
      <w:r w:rsidRPr="00D47321">
        <w:rPr>
          <w:rFonts w:ascii="Times New Roman" w:eastAsia="Times New Roman" w:hAnsi="Times New Roman"/>
          <w:sz w:val="24"/>
          <w:szCs w:val="24"/>
          <w:lang w:eastAsia="lv-LV"/>
        </w:rPr>
        <w:t>Preses</w:t>
      </w:r>
      <w:proofErr w:type="spellEnd"/>
      <w:r w:rsidRPr="00D47321">
        <w:rPr>
          <w:rFonts w:ascii="Times New Roman" w:eastAsia="Times New Roman" w:hAnsi="Times New Roman"/>
          <w:sz w:val="24"/>
          <w:szCs w:val="24"/>
          <w:lang w:eastAsia="lv-LV"/>
        </w:rPr>
        <w:t xml:space="preserve"> </w:t>
      </w:r>
      <w:proofErr w:type="spellStart"/>
      <w:r w:rsidRPr="00D47321">
        <w:rPr>
          <w:rFonts w:ascii="Times New Roman" w:eastAsia="Times New Roman" w:hAnsi="Times New Roman"/>
          <w:sz w:val="24"/>
          <w:szCs w:val="24"/>
          <w:lang w:eastAsia="lv-LV"/>
        </w:rPr>
        <w:t>relīzi</w:t>
      </w:r>
      <w:proofErr w:type="spellEnd"/>
      <w:r w:rsidRPr="00D47321">
        <w:rPr>
          <w:rFonts w:ascii="Times New Roman" w:eastAsia="Times New Roman" w:hAnsi="Times New Roman"/>
          <w:sz w:val="24"/>
          <w:szCs w:val="24"/>
          <w:lang w:eastAsia="lv-LV"/>
        </w:rPr>
        <w:t xml:space="preserve"> </w:t>
      </w:r>
      <w:proofErr w:type="spellStart"/>
      <w:r w:rsidRPr="00D47321">
        <w:rPr>
          <w:rFonts w:ascii="Times New Roman" w:eastAsia="Times New Roman" w:hAnsi="Times New Roman"/>
          <w:sz w:val="24"/>
          <w:szCs w:val="24"/>
          <w:lang w:eastAsia="lv-LV"/>
        </w:rPr>
        <w:t>sagatavoja</w:t>
      </w:r>
      <w:proofErr w:type="spellEnd"/>
      <w:r w:rsidRPr="00D47321">
        <w:rPr>
          <w:rFonts w:ascii="Times New Roman" w:eastAsia="Times New Roman" w:hAnsi="Times New Roman"/>
          <w:sz w:val="24"/>
          <w:szCs w:val="24"/>
          <w:lang w:eastAsia="lv-LV"/>
        </w:rPr>
        <w:t>:</w:t>
      </w:r>
    </w:p>
    <w:p w:rsidR="009C1010" w:rsidRDefault="00F85B72" w:rsidP="00F85B72">
      <w:pPr>
        <w:spacing w:line="240" w:lineRule="auto"/>
        <w:rPr>
          <w:rFonts w:ascii="Times New Roman" w:eastAsia="Times New Roman" w:hAnsi="Times New Roman"/>
          <w:sz w:val="24"/>
          <w:szCs w:val="24"/>
          <w:lang w:eastAsia="lv-LV"/>
        </w:rPr>
      </w:pPr>
      <w:proofErr w:type="spellStart"/>
      <w:r>
        <w:rPr>
          <w:rFonts w:ascii="Times New Roman" w:eastAsia="Times New Roman" w:hAnsi="Times New Roman"/>
          <w:sz w:val="24"/>
          <w:szCs w:val="24"/>
          <w:lang w:eastAsia="lv-LV"/>
        </w:rPr>
        <w:t>Aivars</w:t>
      </w:r>
      <w:proofErr w:type="spellEnd"/>
      <w:r>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Jankovskis</w:t>
      </w:r>
      <w:proofErr w:type="spellEnd"/>
      <w:r w:rsidR="009C1010" w:rsidRPr="00D47321">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projekta</w:t>
      </w:r>
      <w:proofErr w:type="spellEnd"/>
      <w:r w:rsidR="009C1010" w:rsidRPr="00D47321">
        <w:rPr>
          <w:rFonts w:ascii="Times New Roman" w:eastAsia="Times New Roman" w:hAnsi="Times New Roman"/>
          <w:sz w:val="24"/>
          <w:szCs w:val="24"/>
          <w:lang w:eastAsia="lv-LV"/>
        </w:rPr>
        <w:t xml:space="preserve"> „Museum Gateway” </w:t>
      </w:r>
      <w:proofErr w:type="spellStart"/>
      <w:r w:rsidR="009C1010" w:rsidRPr="00D47321">
        <w:rPr>
          <w:rFonts w:ascii="Times New Roman" w:eastAsia="Times New Roman" w:hAnsi="Times New Roman"/>
          <w:sz w:val="24"/>
          <w:szCs w:val="24"/>
          <w:lang w:eastAsia="lv-LV"/>
        </w:rPr>
        <w:t>sabiedrisko</w:t>
      </w:r>
      <w:proofErr w:type="spellEnd"/>
      <w:r w:rsidR="009C1010" w:rsidRPr="00D47321">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attiecību</w:t>
      </w:r>
      <w:proofErr w:type="spellEnd"/>
      <w:r w:rsidR="009C1010" w:rsidRPr="00D47321">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vadītājs</w:t>
      </w:r>
      <w:proofErr w:type="spellEnd"/>
      <w:r w:rsidR="00A94627">
        <w:rPr>
          <w:rFonts w:ascii="Times New Roman" w:eastAsia="Times New Roman" w:hAnsi="Times New Roman"/>
          <w:sz w:val="24"/>
          <w:szCs w:val="24"/>
          <w:lang w:eastAsia="lv-LV"/>
        </w:rPr>
        <w:t>.</w:t>
      </w:r>
      <w:r w:rsidR="009C1010">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Tālrunis</w:t>
      </w:r>
      <w:proofErr w:type="spellEnd"/>
      <w:r>
        <w:rPr>
          <w:rFonts w:ascii="Times New Roman" w:eastAsia="Times New Roman" w:hAnsi="Times New Roman"/>
          <w:sz w:val="24"/>
          <w:szCs w:val="24"/>
          <w:lang w:eastAsia="lv-LV"/>
        </w:rPr>
        <w:t xml:space="preserve">: </w:t>
      </w:r>
      <w:r w:rsidR="009C1010">
        <w:rPr>
          <w:rFonts w:ascii="Times New Roman" w:eastAsia="Times New Roman" w:hAnsi="Times New Roman"/>
          <w:sz w:val="24"/>
          <w:szCs w:val="24"/>
          <w:lang w:eastAsia="lv-LV"/>
        </w:rPr>
        <w:t xml:space="preserve">+37122481053, </w:t>
      </w:r>
      <w:r>
        <w:rPr>
          <w:rFonts w:ascii="Times New Roman" w:eastAsia="Times New Roman" w:hAnsi="Times New Roman"/>
          <w:sz w:val="24"/>
          <w:szCs w:val="24"/>
          <w:lang w:eastAsia="lv-LV"/>
        </w:rPr>
        <w:t xml:space="preserve">e-pasts: </w:t>
      </w:r>
      <w:r w:rsidR="009C1010">
        <w:rPr>
          <w:rFonts w:ascii="Times New Roman" w:eastAsia="Times New Roman" w:hAnsi="Times New Roman"/>
          <w:sz w:val="24"/>
          <w:szCs w:val="24"/>
          <w:lang w:eastAsia="lv-LV"/>
        </w:rPr>
        <w:t>aivars.jankovskis@latgale.lv</w:t>
      </w:r>
    </w:p>
    <w:p w:rsidR="009C1010" w:rsidRPr="00301F1A" w:rsidRDefault="009C1010" w:rsidP="00301F1A">
      <w:pPr>
        <w:spacing w:line="240" w:lineRule="auto"/>
        <w:rPr>
          <w:rFonts w:ascii="Times New Roman" w:eastAsia="Times New Roman" w:hAnsi="Times New Roman"/>
          <w:sz w:val="24"/>
          <w:szCs w:val="24"/>
          <w:lang w:val="lv-LV" w:eastAsia="lv-LV"/>
        </w:rPr>
      </w:pPr>
    </w:p>
    <w:p w:rsidR="00301F1A" w:rsidRPr="00301F1A" w:rsidRDefault="00301F1A" w:rsidP="00301F1A">
      <w:pPr>
        <w:spacing w:line="240" w:lineRule="auto"/>
        <w:rPr>
          <w:rFonts w:ascii="Times New Roman" w:eastAsia="Times New Roman" w:hAnsi="Times New Roman"/>
          <w:sz w:val="24"/>
          <w:szCs w:val="24"/>
          <w:lang w:val="lv-LV" w:eastAsia="lv-LV"/>
        </w:rPr>
      </w:pPr>
    </w:p>
    <w:p w:rsidR="00803902" w:rsidRPr="00301F1A" w:rsidRDefault="00803902">
      <w:pPr>
        <w:rPr>
          <w:lang w:val="lv-LV"/>
        </w:rPr>
      </w:pPr>
    </w:p>
    <w:p w:rsidR="00803902" w:rsidRPr="00301F1A" w:rsidRDefault="00803902">
      <w:pPr>
        <w:rPr>
          <w:lang w:val="lv-LV"/>
        </w:rPr>
      </w:pPr>
    </w:p>
    <w:sectPr w:rsidR="00803902" w:rsidRPr="00301F1A" w:rsidSect="00D3432C">
      <w:headerReference w:type="default" r:id="rId13"/>
      <w:footerReference w:type="default" r:id="rId14"/>
      <w:pgSz w:w="11907" w:h="16840" w:code="9"/>
      <w:pgMar w:top="284" w:right="1134"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F49" w:rsidRDefault="00C73F49" w:rsidP="00803902">
      <w:pPr>
        <w:spacing w:after="0" w:line="240" w:lineRule="auto"/>
      </w:pPr>
      <w:r>
        <w:separator/>
      </w:r>
    </w:p>
  </w:endnote>
  <w:endnote w:type="continuationSeparator" w:id="0">
    <w:p w:rsidR="00C73F49" w:rsidRDefault="00C73F49"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Pr="0007087A" w:rsidRDefault="0007087A">
    <w:pPr>
      <w:pStyle w:val="a5"/>
      <w:rPr>
        <w:noProof/>
        <w:sz w:val="16"/>
        <w:szCs w:val="16"/>
      </w:rPr>
    </w:pPr>
    <w:r w:rsidRPr="0007087A">
      <w:rPr>
        <w:noProof/>
        <w:sz w:val="16"/>
        <w:szCs w:val="16"/>
      </w:rPr>
      <w:t>Latgales plānošanas reģions</w:t>
    </w:r>
    <w:r w:rsidR="00B753DE">
      <w:rPr>
        <w:noProof/>
        <w:sz w:val="16"/>
        <w:szCs w:val="16"/>
        <w:lang w:val="lv-LV" w:eastAsia="lv-LV"/>
      </w:rPr>
      <mc:AlternateContent>
        <mc:Choice Requires="wps">
          <w:drawing>
            <wp:anchor distT="0" distB="0" distL="114300" distR="114300" simplePos="0" relativeHeight="251658240" behindDoc="0" locked="0" layoutInCell="1" allowOverlap="1">
              <wp:simplePos x="0" y="0"/>
              <wp:positionH relativeFrom="column">
                <wp:posOffset>-186690</wp:posOffset>
              </wp:positionH>
              <wp:positionV relativeFrom="paragraph">
                <wp:posOffset>-1628140</wp:posOffset>
              </wp:positionV>
              <wp:extent cx="1133475" cy="1496695"/>
              <wp:effectExtent l="0" t="0" r="28575" b="2730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96695"/>
                      </a:xfrm>
                      <a:prstGeom prst="rect">
                        <a:avLst/>
                      </a:prstGeom>
                      <a:solidFill>
                        <a:srgbClr val="FFFFFF"/>
                      </a:solidFill>
                      <a:ln w="9525">
                        <a:solidFill>
                          <a:srgbClr val="FFFFFF"/>
                        </a:solidFill>
                        <a:miter lim="800000"/>
                        <a:headEnd/>
                        <a:tailEnd/>
                      </a:ln>
                    </wps:spPr>
                    <wps:txb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7pt;margin-top:-128.2pt;width:89.25pt;height:1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" strokecolor="white">
              <v:textbo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v:textbox>
            </v:shape>
          </w:pict>
        </mc:Fallback>
      </mc:AlternateContent>
    </w:r>
    <w:r w:rsidR="00B753DE">
      <w:rPr>
        <w:noProof/>
        <w:sz w:val="16"/>
        <w:szCs w:val="16"/>
        <w:lang w:val="lv-LV" w:eastAsia="lv-LV"/>
      </w:rPr>
      <mc:AlternateContent>
        <mc:Choice Requires="wps">
          <w:drawing>
            <wp:anchor distT="0" distB="0" distL="114300" distR="114300" simplePos="0" relativeHeight="251656192" behindDoc="0" locked="0" layoutInCell="1" allowOverlap="1">
              <wp:simplePos x="0" y="0"/>
              <wp:positionH relativeFrom="column">
                <wp:posOffset>1347470</wp:posOffset>
              </wp:positionH>
              <wp:positionV relativeFrom="paragraph">
                <wp:posOffset>-1809750</wp:posOffset>
              </wp:positionV>
              <wp:extent cx="1911350" cy="2776855"/>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77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C73F49" w:rsidP="00EE4483">
                          <w:pPr>
                            <w:spacing w:after="0" w:line="240" w:lineRule="auto"/>
                            <w:jc w:val="center"/>
                            <w:rPr>
                              <w:sz w:val="16"/>
                              <w:szCs w:val="16"/>
                              <w:lang w:val="lv-LV"/>
                            </w:rPr>
                          </w:pPr>
                          <w:r>
                            <w:fldChar w:fldCharType="begin"/>
                          </w:r>
                          <w:r w:rsidRPr="005E26AB">
                            <w:rPr>
                              <w:lang w:val="lv-LV"/>
                            </w:rPr>
                            <w:instrText xml:space="preserve"> HYPERLINK "mailto:info@enpi-cbc.eu" </w:instrText>
                          </w:r>
                          <w:r>
                            <w:fldChar w:fldCharType="separate"/>
                          </w:r>
                          <w:r w:rsidR="00C345FA" w:rsidRPr="00883476">
                            <w:rPr>
                              <w:rStyle w:val="a9"/>
                              <w:sz w:val="16"/>
                              <w:szCs w:val="16"/>
                              <w:lang w:val="lv-LV"/>
                            </w:rPr>
                            <w:t>info@enpi-cbc.eu</w:t>
                          </w:r>
                          <w:r>
                            <w:rPr>
                              <w:rStyle w:val="a9"/>
                              <w:sz w:val="16"/>
                              <w:szCs w:val="16"/>
                              <w:lang w:val="lv-LV"/>
                            </w:rPr>
                            <w:fldChar w:fldCharType="end"/>
                          </w:r>
                          <w:r w:rsidR="00C345FA" w:rsidRPr="00883476">
                            <w:rPr>
                              <w:sz w:val="16"/>
                              <w:szCs w:val="16"/>
                              <w:lang w:val="lv-LV"/>
                            </w:rPr>
                            <w:t xml:space="preserve">; </w:t>
                          </w:r>
                          <w:hyperlink r:id="rId4" w:history="1">
                            <w:r w:rsidR="00C345FA" w:rsidRPr="00883476">
                              <w:rPr>
                                <w:rStyle w:val="a9"/>
                                <w:sz w:val="16"/>
                                <w:szCs w:val="16"/>
                                <w:lang w:val="lv-LV"/>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6.1pt;margin-top:-142.5pt;width:150.5pt;height:2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XdtAIAAME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" filled="f" stroked="f" strokecolor="white">
              <v:textbo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C4269B" w:rsidP="00EE4483">
                    <w:pPr>
                      <w:spacing w:after="0" w:line="240" w:lineRule="auto"/>
                      <w:jc w:val="center"/>
                      <w:rPr>
                        <w:sz w:val="16"/>
                        <w:szCs w:val="16"/>
                        <w:lang w:val="lv-LV"/>
                      </w:rPr>
                    </w:pPr>
                    <w:r>
                      <w:fldChar w:fldCharType="begin"/>
                    </w:r>
                    <w:r w:rsidRPr="00176B82">
                      <w:rPr>
                        <w:lang w:val="lv-LV"/>
                      </w:rPr>
                      <w:instrText xml:space="preserve"> HYPERLINK "mailto:info@enpi-cbc.eu" </w:instrText>
                    </w:r>
                    <w:r>
                      <w:fldChar w:fldCharType="separate"/>
                    </w:r>
                    <w:r w:rsidR="00C345FA" w:rsidRPr="00883476">
                      <w:rPr>
                        <w:rStyle w:val="a9"/>
                        <w:sz w:val="16"/>
                        <w:szCs w:val="16"/>
                        <w:lang w:val="lv-LV"/>
                      </w:rPr>
                      <w:t>info@enpi-cbc.eu</w:t>
                    </w:r>
                    <w:r>
                      <w:rPr>
                        <w:rStyle w:val="a9"/>
                        <w:sz w:val="16"/>
                        <w:szCs w:val="16"/>
                        <w:lang w:val="lv-LV"/>
                      </w:rPr>
                      <w:fldChar w:fldCharType="end"/>
                    </w:r>
                    <w:r w:rsidR="00C345FA" w:rsidRPr="00883476">
                      <w:rPr>
                        <w:sz w:val="16"/>
                        <w:szCs w:val="16"/>
                        <w:lang w:val="lv-LV"/>
                      </w:rPr>
                      <w:t xml:space="preserve">; </w:t>
                    </w:r>
                    <w:hyperlink r:id="rId7" w:history="1">
                      <w:r w:rsidR="00C345FA" w:rsidRPr="00883476">
                        <w:rPr>
                          <w:rStyle w:val="a9"/>
                          <w:sz w:val="16"/>
                          <w:szCs w:val="16"/>
                          <w:lang w:val="lv-LV"/>
                        </w:rPr>
                        <w:t>www.enpi-cbc.eu</w:t>
                      </w:r>
                    </w:hyperlink>
                  </w:p>
                </w:txbxContent>
              </v:textbox>
            </v:shape>
          </w:pict>
        </mc:Fallback>
      </mc:AlternateContent>
    </w:r>
    <w:r w:rsidR="00B753DE">
      <w:rPr>
        <w:noProof/>
        <w:sz w:val="16"/>
        <w:szCs w:val="16"/>
        <w:lang w:val="lv-LV" w:eastAsia="lv-LV"/>
      </w:rPr>
      <mc:AlternateContent>
        <mc:Choice Requires="wps">
          <w:drawing>
            <wp:anchor distT="0" distB="0" distL="114300" distR="114300" simplePos="0" relativeHeight="251659264" behindDoc="0" locked="0" layoutInCell="1" allowOverlap="1">
              <wp:simplePos x="0" y="0"/>
              <wp:positionH relativeFrom="column">
                <wp:posOffset>3363595</wp:posOffset>
              </wp:positionH>
              <wp:positionV relativeFrom="paragraph">
                <wp:posOffset>-1688465</wp:posOffset>
              </wp:positionV>
              <wp:extent cx="2949575" cy="2245360"/>
              <wp:effectExtent l="0" t="0" r="0" b="254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2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345FA" w:rsidP="000B0976">
                          <w:pPr>
                            <w:spacing w:after="0" w:line="240" w:lineRule="auto"/>
                            <w:jc w:val="both"/>
                            <w:rPr>
                              <w:sz w:val="14"/>
                              <w:szCs w:val="14"/>
                              <w:lang w:val="lv-LV"/>
                            </w:rPr>
                          </w:pPr>
                          <w:r w:rsidRPr="007D54E8">
                            <w:rPr>
                              <w:sz w:val="14"/>
                              <w:szCs w:val="14"/>
                              <w:lang w:val="lv-LV"/>
                            </w:rPr>
                            <w:t>Eiropas  Savienību  veido  2</w:t>
                          </w:r>
                          <w:r w:rsidR="000B2D30">
                            <w:rPr>
                              <w:sz w:val="14"/>
                              <w:szCs w:val="14"/>
                              <w:lang w:val="lv-LV"/>
                            </w:rPr>
                            <w:t>8</w:t>
                          </w:r>
                          <w:r w:rsidRPr="007D54E8">
                            <w:rPr>
                              <w:sz w:val="14"/>
                              <w:szCs w:val="14"/>
                              <w:lang w:val="lv-LV"/>
                            </w:rPr>
                            <w:t xml:space="preserve"> dalībvalst</w:t>
                          </w:r>
                          <w:r w:rsidR="000B0976">
                            <w:rPr>
                              <w:sz w:val="14"/>
                              <w:szCs w:val="14"/>
                              <w:lang w:val="lv-LV"/>
                            </w:rPr>
                            <w:t>i</w:t>
                          </w:r>
                          <w:r w:rsidRPr="007D54E8">
                            <w:rPr>
                              <w:sz w:val="14"/>
                              <w:szCs w:val="14"/>
                              <w:lang w:val="lv-LV"/>
                            </w:rPr>
                            <w:t>s,  kas nolēmušas  pakāpeniski  apvienot  savu  kompetenci,  resursus  un  likteņus.  Piecdesmit  gadus  ilgā  paplašināšanās  perioda  laikā  tās  ir kopīgiem  spēkiem  izveidojušas  stabilitātes,  demokrātjas  un  ilgtspējīgas  at</w:t>
                          </w:r>
                          <w:r w:rsidR="000B2D30">
                            <w:rPr>
                              <w:sz w:val="14"/>
                              <w:szCs w:val="14"/>
                              <w:lang w:val="lv-LV"/>
                            </w:rPr>
                            <w:t>tī</w:t>
                          </w:r>
                          <w:r w:rsidRPr="007D54E8">
                            <w:rPr>
                              <w:sz w:val="14"/>
                              <w:szCs w:val="14"/>
                              <w:lang w:val="lv-LV"/>
                            </w:rPr>
                            <w:t>st</w:t>
                          </w:r>
                          <w:r w:rsidR="000B2D30">
                            <w:rPr>
                              <w:sz w:val="14"/>
                              <w:szCs w:val="14"/>
                              <w:lang w:val="lv-LV"/>
                            </w:rPr>
                            <w:t>ī</w:t>
                          </w:r>
                          <w:r w:rsidRPr="007D54E8">
                            <w:rPr>
                              <w:sz w:val="14"/>
                              <w:szCs w:val="14"/>
                              <w:lang w:val="lv-LV"/>
                            </w:rPr>
                            <w:t>bas  zonu, vienlaikus  saglabājot  kultūru  daudzveidību,  toleranci  un  personiskās  brīvības.  Eiropas Savienība  labprāt  dalās  savos  sasniegumos  un  vērt</w:t>
                          </w:r>
                          <w:r w:rsidR="000B2D30">
                            <w:rPr>
                              <w:sz w:val="14"/>
                              <w:szCs w:val="14"/>
                              <w:lang w:val="lv-LV"/>
                            </w:rPr>
                            <w:t>ī</w:t>
                          </w:r>
                          <w:r w:rsidRPr="007D54E8">
                            <w:rPr>
                              <w:sz w:val="14"/>
                              <w:szCs w:val="14"/>
                              <w:lang w:val="lv-LV"/>
                            </w:rPr>
                            <w:t xml:space="preserve">bās  ar  valstīm  </w:t>
                          </w:r>
                          <w:r w:rsidR="000B0976">
                            <w:rPr>
                              <w:sz w:val="14"/>
                              <w:szCs w:val="14"/>
                              <w:lang w:val="lv-LV"/>
                            </w:rPr>
                            <w:t>un  cilvēkiem  aiz  ES robežām.</w:t>
                          </w:r>
                          <w:r w:rsidRPr="00CA1ABA">
                            <w:rPr>
                              <w:sz w:val="12"/>
                              <w:szCs w:val="16"/>
                              <w:lang w:val="lv-LV"/>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64.85pt;margin-top:-132.95pt;width:232.25pt;height:1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" filled="f" stroked="f" strokecolor="white">
              <v:textbo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345FA" w:rsidP="000B0976">
                    <w:pPr>
                      <w:spacing w:after="0" w:line="240" w:lineRule="auto"/>
                      <w:jc w:val="both"/>
                      <w:rPr>
                        <w:sz w:val="14"/>
                        <w:szCs w:val="14"/>
                        <w:lang w:val="lv-LV"/>
                      </w:rPr>
                    </w:pPr>
                    <w:r w:rsidRPr="007D54E8">
                      <w:rPr>
                        <w:sz w:val="14"/>
                        <w:szCs w:val="14"/>
                        <w:lang w:val="lv-LV"/>
                      </w:rPr>
                      <w:t>Eiropas  Savienību  veido  2</w:t>
                    </w:r>
                    <w:r w:rsidR="000B2D30">
                      <w:rPr>
                        <w:sz w:val="14"/>
                        <w:szCs w:val="14"/>
                        <w:lang w:val="lv-LV"/>
                      </w:rPr>
                      <w:t>8</w:t>
                    </w:r>
                    <w:r w:rsidRPr="007D54E8">
                      <w:rPr>
                        <w:sz w:val="14"/>
                        <w:szCs w:val="14"/>
                        <w:lang w:val="lv-LV"/>
                      </w:rPr>
                      <w:t xml:space="preserve"> dalībvalst</w:t>
                    </w:r>
                    <w:r w:rsidR="000B0976">
                      <w:rPr>
                        <w:sz w:val="14"/>
                        <w:szCs w:val="14"/>
                        <w:lang w:val="lv-LV"/>
                      </w:rPr>
                      <w:t>i</w:t>
                    </w:r>
                    <w:r w:rsidRPr="007D54E8">
                      <w:rPr>
                        <w:sz w:val="14"/>
                        <w:szCs w:val="14"/>
                        <w:lang w:val="lv-LV"/>
                      </w:rPr>
                      <w:t>s,  kas nolēmušas  pakāpeniski  apvienot  savu  kompetenci,  resursus  un  likteņus.  Piecdesmit  gadus  ilgā  paplašināšanās  perioda  laikā  tās  ir kopīgiem  spēkiem  izveidojušas  stabilitātes,  demokrātjas  un  ilgtspējīgas  at</w:t>
                    </w:r>
                    <w:r w:rsidR="000B2D30">
                      <w:rPr>
                        <w:sz w:val="14"/>
                        <w:szCs w:val="14"/>
                        <w:lang w:val="lv-LV"/>
                      </w:rPr>
                      <w:t>tī</w:t>
                    </w:r>
                    <w:r w:rsidRPr="007D54E8">
                      <w:rPr>
                        <w:sz w:val="14"/>
                        <w:szCs w:val="14"/>
                        <w:lang w:val="lv-LV"/>
                      </w:rPr>
                      <w:t>st</w:t>
                    </w:r>
                    <w:r w:rsidR="000B2D30">
                      <w:rPr>
                        <w:sz w:val="14"/>
                        <w:szCs w:val="14"/>
                        <w:lang w:val="lv-LV"/>
                      </w:rPr>
                      <w:t>ī</w:t>
                    </w:r>
                    <w:r w:rsidRPr="007D54E8">
                      <w:rPr>
                        <w:sz w:val="14"/>
                        <w:szCs w:val="14"/>
                        <w:lang w:val="lv-LV"/>
                      </w:rPr>
                      <w:t>bas  zonu, vienlaikus  saglabājot  kultūru  daudzveidību,  toleranci  un  personiskās  brīvības.  Eiropas Savienība  labprāt  dalās  savos  sasniegumos  un  vērt</w:t>
                    </w:r>
                    <w:r w:rsidR="000B2D30">
                      <w:rPr>
                        <w:sz w:val="14"/>
                        <w:szCs w:val="14"/>
                        <w:lang w:val="lv-LV"/>
                      </w:rPr>
                      <w:t>ī</w:t>
                    </w:r>
                    <w:r w:rsidRPr="007D54E8">
                      <w:rPr>
                        <w:sz w:val="14"/>
                        <w:szCs w:val="14"/>
                        <w:lang w:val="lv-LV"/>
                      </w:rPr>
                      <w:t xml:space="preserve">bās  ar  valstīm  </w:t>
                    </w:r>
                    <w:r w:rsidR="000B0976">
                      <w:rPr>
                        <w:sz w:val="14"/>
                        <w:szCs w:val="14"/>
                        <w:lang w:val="lv-LV"/>
                      </w:rPr>
                      <w:t>un  cilvēkiem  aiz  ES robežām.</w:t>
                    </w:r>
                    <w:r w:rsidRPr="00CA1ABA">
                      <w:rPr>
                        <w:sz w:val="12"/>
                        <w:szCs w:val="16"/>
                        <w:lang w:val="lv-LV"/>
                      </w:rPr>
                      <w:t xml:space="preserve">  </w:t>
                    </w:r>
                  </w:p>
                </w:txbxContent>
              </v:textbox>
            </v:shape>
          </w:pict>
        </mc:Fallback>
      </mc:AlternateContent>
    </w:r>
    <w:r w:rsidR="00B753DE">
      <w:rPr>
        <w:noProof/>
        <w:sz w:val="16"/>
        <w:szCs w:val="16"/>
        <w:lang w:val="lv-LV" w:eastAsia="lv-LV"/>
      </w:rPr>
      <mc:AlternateContent>
        <mc:Choice Requires="wps">
          <w:drawing>
            <wp:anchor distT="0" distB="0" distL="114300" distR="114300" simplePos="0" relativeHeight="251657216" behindDoc="0" locked="0" layoutInCell="1" allowOverlap="1">
              <wp:simplePos x="0" y="0"/>
              <wp:positionH relativeFrom="column">
                <wp:posOffset>-309245</wp:posOffset>
              </wp:positionH>
              <wp:positionV relativeFrom="paragraph">
                <wp:posOffset>-1675130</wp:posOffset>
              </wp:positionV>
              <wp:extent cx="1000760" cy="798830"/>
              <wp:effectExtent l="0" t="0" r="27940" b="2032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C345FA" w:rsidRDefault="00C345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C345FA" w:rsidRDefault="00C345FA" w:rsidP="0050237E"/>
                </w:txbxContent>
              </v:textbox>
            </v:shape>
          </w:pict>
        </mc:Fallback>
      </mc:AlternateContent>
    </w:r>
  </w:p>
  <w:p w:rsidR="00C345FA" w:rsidRDefault="0007087A">
    <w:pPr>
      <w:pStyle w:val="a5"/>
      <w:rPr>
        <w:sz w:val="16"/>
        <w:szCs w:val="16"/>
      </w:rPr>
    </w:pPr>
    <w:r w:rsidRPr="0007087A">
      <w:rPr>
        <w:sz w:val="16"/>
        <w:szCs w:val="16"/>
      </w:rPr>
      <w:t xml:space="preserve">Daugavpils, </w:t>
    </w:r>
    <w:proofErr w:type="spellStart"/>
    <w:r w:rsidRPr="0007087A">
      <w:rPr>
        <w:sz w:val="16"/>
        <w:szCs w:val="16"/>
      </w:rPr>
      <w:t>Saules</w:t>
    </w:r>
    <w:proofErr w:type="spellEnd"/>
    <w:r>
      <w:rPr>
        <w:sz w:val="16"/>
        <w:szCs w:val="16"/>
      </w:rPr>
      <w:t xml:space="preserve"> </w:t>
    </w:r>
    <w:proofErr w:type="spellStart"/>
    <w:r>
      <w:rPr>
        <w:sz w:val="16"/>
        <w:szCs w:val="16"/>
      </w:rPr>
      <w:t>ielā</w:t>
    </w:r>
    <w:proofErr w:type="spellEnd"/>
    <w:r w:rsidRPr="0007087A">
      <w:rPr>
        <w:sz w:val="16"/>
        <w:szCs w:val="16"/>
      </w:rPr>
      <w:t xml:space="preserve"> 15</w:t>
    </w:r>
  </w:p>
  <w:p w:rsidR="0007087A" w:rsidRDefault="0007087A">
    <w:pPr>
      <w:pStyle w:val="a5"/>
      <w:rPr>
        <w:sz w:val="16"/>
        <w:szCs w:val="16"/>
      </w:rPr>
    </w:pPr>
    <w:proofErr w:type="spellStart"/>
    <w:proofErr w:type="gramStart"/>
    <w:r w:rsidRPr="0007087A">
      <w:rPr>
        <w:sz w:val="16"/>
        <w:szCs w:val="16"/>
      </w:rPr>
      <w:t>tālrunis</w:t>
    </w:r>
    <w:proofErr w:type="spellEnd"/>
    <w:r w:rsidRPr="0007087A">
      <w:rPr>
        <w:sz w:val="16"/>
        <w:szCs w:val="16"/>
      </w:rPr>
      <w:t>/</w:t>
    </w:r>
    <w:proofErr w:type="spellStart"/>
    <w:r w:rsidRPr="0007087A">
      <w:rPr>
        <w:sz w:val="16"/>
        <w:szCs w:val="16"/>
      </w:rPr>
      <w:t>fakss</w:t>
    </w:r>
    <w:proofErr w:type="spellEnd"/>
    <w:proofErr w:type="gramEnd"/>
    <w:r w:rsidRPr="0007087A">
      <w:rPr>
        <w:sz w:val="16"/>
        <w:szCs w:val="16"/>
      </w:rPr>
      <w:t>:</w:t>
    </w:r>
    <w:r>
      <w:rPr>
        <w:sz w:val="16"/>
        <w:szCs w:val="16"/>
      </w:rPr>
      <w:t xml:space="preserve"> </w:t>
    </w:r>
    <w:r w:rsidRPr="0007087A">
      <w:rPr>
        <w:sz w:val="16"/>
        <w:szCs w:val="16"/>
      </w:rPr>
      <w:t>65428111</w:t>
    </w:r>
  </w:p>
  <w:p w:rsidR="0007087A" w:rsidRDefault="00B753DE">
    <w:pPr>
      <w:pStyle w:val="a5"/>
      <w:rPr>
        <w:sz w:val="16"/>
        <w:szCs w:val="16"/>
      </w:rPr>
    </w:pPr>
    <w:r>
      <w:rPr>
        <w:noProof/>
        <w:sz w:val="16"/>
        <w:szCs w:val="16"/>
        <w:lang w:val="lv-LV" w:eastAsia="lv-LV"/>
      </w:rPr>
      <mc:AlternateContent>
        <mc:Choice Requires="wps">
          <w:drawing>
            <wp:anchor distT="0" distB="0" distL="114300" distR="114300" simplePos="0" relativeHeight="251660288" behindDoc="0" locked="0" layoutInCell="1" allowOverlap="1">
              <wp:simplePos x="0" y="0"/>
              <wp:positionH relativeFrom="column">
                <wp:posOffset>3366135</wp:posOffset>
              </wp:positionH>
              <wp:positionV relativeFrom="paragraph">
                <wp:posOffset>34925</wp:posOffset>
              </wp:positionV>
              <wp:extent cx="3003550" cy="4572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65.05pt;margin-top:2.75pt;width:23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" filled="f" stroked="f" strokecolor="white">
              <v:textbo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v:textbox>
            </v:shape>
          </w:pict>
        </mc:Fallback>
      </mc:AlternateContent>
    </w:r>
    <w:hyperlink r:id="rId10" w:history="1">
      <w:r w:rsidR="0007087A" w:rsidRPr="00082C4E">
        <w:rPr>
          <w:rStyle w:val="a9"/>
          <w:sz w:val="16"/>
          <w:szCs w:val="16"/>
        </w:rPr>
        <w:t>info@latgale.lv</w:t>
      </w:r>
    </w:hyperlink>
    <w:r w:rsidR="0007087A">
      <w:rPr>
        <w:sz w:val="16"/>
        <w:szCs w:val="16"/>
      </w:rPr>
      <w:t xml:space="preserve">; </w:t>
    </w:r>
  </w:p>
  <w:p w:rsidR="0007087A" w:rsidRDefault="00C73F49">
    <w:pPr>
      <w:pStyle w:val="a5"/>
      <w:rPr>
        <w:sz w:val="16"/>
        <w:szCs w:val="16"/>
      </w:rPr>
    </w:pPr>
    <w:hyperlink r:id="rId11" w:history="1">
      <w:r w:rsidR="0007087A" w:rsidRPr="00082C4E">
        <w:rPr>
          <w:rStyle w:val="a9"/>
          <w:sz w:val="16"/>
          <w:szCs w:val="16"/>
        </w:rPr>
        <w:t>www.latgale.lv</w:t>
      </w:r>
    </w:hyperlink>
  </w:p>
  <w:p w:rsidR="0007087A" w:rsidRPr="0007087A" w:rsidRDefault="0007087A">
    <w:pPr>
      <w:pStyle w:val="a5"/>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F49" w:rsidRDefault="00C73F49" w:rsidP="00803902">
      <w:pPr>
        <w:spacing w:after="0" w:line="240" w:lineRule="auto"/>
      </w:pPr>
      <w:r>
        <w:separator/>
      </w:r>
    </w:p>
  </w:footnote>
  <w:footnote w:type="continuationSeparator" w:id="0">
    <w:p w:rsidR="00C73F49" w:rsidRDefault="00C73F49"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Default="00DD63EA">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anchor>
      </w:drawing>
    </w:r>
  </w:p>
  <w:p w:rsidR="00C345FA" w:rsidRDefault="00C345F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80F15"/>
    <w:multiLevelType w:val="hybridMultilevel"/>
    <w:tmpl w:val="E08E61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63E87"/>
    <w:rsid w:val="0007087A"/>
    <w:rsid w:val="00073E11"/>
    <w:rsid w:val="000B0976"/>
    <w:rsid w:val="000B2D30"/>
    <w:rsid w:val="000E5232"/>
    <w:rsid w:val="000F5A73"/>
    <w:rsid w:val="00103DA8"/>
    <w:rsid w:val="0012626C"/>
    <w:rsid w:val="00134FC4"/>
    <w:rsid w:val="001512BA"/>
    <w:rsid w:val="00167DD8"/>
    <w:rsid w:val="00176B82"/>
    <w:rsid w:val="00177A33"/>
    <w:rsid w:val="001A47BC"/>
    <w:rsid w:val="001E73B7"/>
    <w:rsid w:val="00241F1D"/>
    <w:rsid w:val="002D2041"/>
    <w:rsid w:val="00301F1A"/>
    <w:rsid w:val="00350324"/>
    <w:rsid w:val="00353497"/>
    <w:rsid w:val="003606E3"/>
    <w:rsid w:val="003A1561"/>
    <w:rsid w:val="003B3297"/>
    <w:rsid w:val="003D0B78"/>
    <w:rsid w:val="003E6919"/>
    <w:rsid w:val="003F6588"/>
    <w:rsid w:val="004318D3"/>
    <w:rsid w:val="00433886"/>
    <w:rsid w:val="00440363"/>
    <w:rsid w:val="00486886"/>
    <w:rsid w:val="004B2C03"/>
    <w:rsid w:val="004B3655"/>
    <w:rsid w:val="004D64AE"/>
    <w:rsid w:val="004E221B"/>
    <w:rsid w:val="004F119A"/>
    <w:rsid w:val="004F77BC"/>
    <w:rsid w:val="0050237E"/>
    <w:rsid w:val="00586EAD"/>
    <w:rsid w:val="00592DA0"/>
    <w:rsid w:val="005A64DA"/>
    <w:rsid w:val="005B7779"/>
    <w:rsid w:val="005E26AB"/>
    <w:rsid w:val="005F4C02"/>
    <w:rsid w:val="00611436"/>
    <w:rsid w:val="00647605"/>
    <w:rsid w:val="00675247"/>
    <w:rsid w:val="006E2CF0"/>
    <w:rsid w:val="0071086A"/>
    <w:rsid w:val="00785985"/>
    <w:rsid w:val="007B2599"/>
    <w:rsid w:val="007B6216"/>
    <w:rsid w:val="007D54E8"/>
    <w:rsid w:val="007F7E3E"/>
    <w:rsid w:val="00803902"/>
    <w:rsid w:val="00811010"/>
    <w:rsid w:val="0082535E"/>
    <w:rsid w:val="00883476"/>
    <w:rsid w:val="008B04D9"/>
    <w:rsid w:val="008F2164"/>
    <w:rsid w:val="008F72F4"/>
    <w:rsid w:val="00902D47"/>
    <w:rsid w:val="00924D26"/>
    <w:rsid w:val="00930F93"/>
    <w:rsid w:val="009576AF"/>
    <w:rsid w:val="0097724B"/>
    <w:rsid w:val="009977DC"/>
    <w:rsid w:val="009A3014"/>
    <w:rsid w:val="009C1010"/>
    <w:rsid w:val="009F7457"/>
    <w:rsid w:val="00A151C7"/>
    <w:rsid w:val="00A16D78"/>
    <w:rsid w:val="00A352D4"/>
    <w:rsid w:val="00A4245C"/>
    <w:rsid w:val="00A4506D"/>
    <w:rsid w:val="00A55CFA"/>
    <w:rsid w:val="00A735CF"/>
    <w:rsid w:val="00A92111"/>
    <w:rsid w:val="00A93A94"/>
    <w:rsid w:val="00A94627"/>
    <w:rsid w:val="00AE1BB0"/>
    <w:rsid w:val="00B21F8B"/>
    <w:rsid w:val="00B223D8"/>
    <w:rsid w:val="00B65B35"/>
    <w:rsid w:val="00B753DE"/>
    <w:rsid w:val="00BA030E"/>
    <w:rsid w:val="00BA61AA"/>
    <w:rsid w:val="00BC2A85"/>
    <w:rsid w:val="00BE63D7"/>
    <w:rsid w:val="00C0318D"/>
    <w:rsid w:val="00C03340"/>
    <w:rsid w:val="00C1229F"/>
    <w:rsid w:val="00C345FA"/>
    <w:rsid w:val="00C4269B"/>
    <w:rsid w:val="00C5308E"/>
    <w:rsid w:val="00C54067"/>
    <w:rsid w:val="00C54E7F"/>
    <w:rsid w:val="00C73494"/>
    <w:rsid w:val="00C73F49"/>
    <w:rsid w:val="00C92103"/>
    <w:rsid w:val="00CA1ABA"/>
    <w:rsid w:val="00CC0BBB"/>
    <w:rsid w:val="00CC35B5"/>
    <w:rsid w:val="00CC77AE"/>
    <w:rsid w:val="00CD524C"/>
    <w:rsid w:val="00CF262A"/>
    <w:rsid w:val="00CF5A61"/>
    <w:rsid w:val="00D3432C"/>
    <w:rsid w:val="00D526B5"/>
    <w:rsid w:val="00D54E61"/>
    <w:rsid w:val="00D62F57"/>
    <w:rsid w:val="00D875FE"/>
    <w:rsid w:val="00DA556D"/>
    <w:rsid w:val="00DC731C"/>
    <w:rsid w:val="00DD2E65"/>
    <w:rsid w:val="00DD63EA"/>
    <w:rsid w:val="00E04ABB"/>
    <w:rsid w:val="00E27D5A"/>
    <w:rsid w:val="00E46145"/>
    <w:rsid w:val="00E5620B"/>
    <w:rsid w:val="00E7229A"/>
    <w:rsid w:val="00E7610F"/>
    <w:rsid w:val="00E77D52"/>
    <w:rsid w:val="00E87282"/>
    <w:rsid w:val="00E93254"/>
    <w:rsid w:val="00EE4483"/>
    <w:rsid w:val="00EF1E9F"/>
    <w:rsid w:val="00F0590D"/>
    <w:rsid w:val="00F21377"/>
    <w:rsid w:val="00F422FF"/>
    <w:rsid w:val="00F57A5D"/>
    <w:rsid w:val="00F634FE"/>
    <w:rsid w:val="00F856DD"/>
    <w:rsid w:val="00F85B72"/>
    <w:rsid w:val="00FC6D52"/>
    <w:rsid w:val="00FE1044"/>
    <w:rsid w:val="00FF1482"/>
    <w:rsid w:val="00FF5942"/>
    <w:rsid w:val="00FF62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jpeg"/><Relationship Id="rId7" Type="http://schemas.openxmlformats.org/officeDocument/2006/relationships/hyperlink" Target="http://www.enpi-cbc.eu" TargetMode="External"/><Relationship Id="rId2" Type="http://schemas.openxmlformats.org/officeDocument/2006/relationships/image" Target="media/image40.jpeg"/><Relationship Id="rId1" Type="http://schemas.openxmlformats.org/officeDocument/2006/relationships/image" Target="media/image6.jpeg"/><Relationship Id="rId6" Type="http://schemas.openxmlformats.org/officeDocument/2006/relationships/image" Target="media/image50.jpeg"/><Relationship Id="rId11" Type="http://schemas.openxmlformats.org/officeDocument/2006/relationships/hyperlink" Target="http://www.latgale.lv" TargetMode="External"/><Relationship Id="rId10" Type="http://schemas.openxmlformats.org/officeDocument/2006/relationships/hyperlink" Target="mailto:info@latgale.lv" TargetMode="External"/><Relationship Id="rId4" Type="http://schemas.openxmlformats.org/officeDocument/2006/relationships/hyperlink" Target="http://www.enpi-cbc.eu" TargetMode="External"/><Relationship Id="rId9" Type="http://schemas.openxmlformats.org/officeDocument/2006/relationships/image" Target="media/image60.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BBE7D-4B02-46F8-9B81-3210005A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Pages>
  <Words>1679</Words>
  <Characters>958</Characters>
  <Application>Microsoft Office Word</Application>
  <DocSecurity>0</DocSecurity>
  <Lines>7</Lines>
  <Paragraphs>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2632</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Neill</dc:creator>
  <cp:lastModifiedBy>PC</cp:lastModifiedBy>
  <cp:revision>46</cp:revision>
  <cp:lastPrinted>2014-03-10T08:33:00Z</cp:lastPrinted>
  <dcterms:created xsi:type="dcterms:W3CDTF">2014-09-15T06:53:00Z</dcterms:created>
  <dcterms:modified xsi:type="dcterms:W3CDTF">2014-09-22T06:52:00Z</dcterms:modified>
</cp:coreProperties>
</file>